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80B" w:rsidRDefault="00321940" w:rsidP="00321940">
      <w:pPr>
        <w:ind w:firstLine="720"/>
      </w:pPr>
      <w:bookmarkStart w:id="0" w:name="_GoBack"/>
      <w:bookmarkEnd w:id="0"/>
      <w:r>
        <w:t>Hi everyone! The State Leadership Conference is drawing nearer, which means some great opportunities for members. For anyone thinking about running for state officer, all nominations are due January 17</w:t>
      </w:r>
      <w:r w:rsidRPr="00321940">
        <w:rPr>
          <w:vertAlign w:val="superscript"/>
        </w:rPr>
        <w:t>th</w:t>
      </w:r>
      <w:r>
        <w:t>. I wish you all the best of luck and congratulations on making the decision to become a leader! The candidate information session is the following Monday on January 23</w:t>
      </w:r>
      <w:r w:rsidRPr="00321940">
        <w:rPr>
          <w:vertAlign w:val="superscript"/>
        </w:rPr>
        <w:t>rd</w:t>
      </w:r>
      <w:r>
        <w:t>.</w:t>
      </w:r>
    </w:p>
    <w:p w:rsidR="00321940" w:rsidRDefault="00321940" w:rsidP="00321940">
      <w:pPr>
        <w:ind w:firstLine="720"/>
      </w:pPr>
      <w:r>
        <w:t>January 17</w:t>
      </w:r>
      <w:r w:rsidRPr="00321940">
        <w:rPr>
          <w:vertAlign w:val="superscript"/>
        </w:rPr>
        <w:t>th</w:t>
      </w:r>
      <w:r>
        <w:t xml:space="preserve"> is also the final day for event registration. We wish everyone the best of luck, and even though you’re all competing, make sure to network and have fun! The state testing day is February 2</w:t>
      </w:r>
      <w:r w:rsidRPr="00321940">
        <w:rPr>
          <w:vertAlign w:val="superscript"/>
        </w:rPr>
        <w:t>nd</w:t>
      </w:r>
      <w:r>
        <w:t>. The Middle Level SLC kicks off on February 29 and the Secondary Level’s conference is on March 1</w:t>
      </w:r>
      <w:r w:rsidRPr="00321940">
        <w:rPr>
          <w:vertAlign w:val="superscript"/>
        </w:rPr>
        <w:t>st</w:t>
      </w:r>
      <w:r>
        <w:t xml:space="preserve"> and 2</w:t>
      </w:r>
      <w:r w:rsidRPr="00321940">
        <w:rPr>
          <w:vertAlign w:val="superscript"/>
        </w:rPr>
        <w:t>nd</w:t>
      </w:r>
      <w:r>
        <w:t>.</w:t>
      </w:r>
    </w:p>
    <w:p w:rsidR="00321940" w:rsidRDefault="00321940" w:rsidP="00321940">
      <w:pPr>
        <w:ind w:firstLine="720"/>
      </w:pPr>
      <w:r>
        <w:t>Don’t forget about Torch and Special Recognition Awards! February 6</w:t>
      </w:r>
      <w:r w:rsidRPr="00321940">
        <w:rPr>
          <w:vertAlign w:val="superscript"/>
        </w:rPr>
        <w:t>th</w:t>
      </w:r>
      <w:r>
        <w:t xml:space="preserve"> is the final day for submissions. This is also the last day we can accept scholarship applications. Good luck everyone!</w:t>
      </w:r>
    </w:p>
    <w:p w:rsidR="00321940" w:rsidRDefault="00321940" w:rsidP="00321940">
      <w:pPr>
        <w:ind w:firstLine="720"/>
      </w:pPr>
      <w:r>
        <w:t>Looking forward to the SLC</w:t>
      </w:r>
    </w:p>
    <w:p w:rsidR="00321940" w:rsidRDefault="00321940" w:rsidP="00321940">
      <w:pPr>
        <w:ind w:firstLine="720"/>
      </w:pPr>
      <w:r>
        <w:tab/>
        <w:t>Your State Secretary, Emily Sullivan</w:t>
      </w:r>
    </w:p>
    <w:sectPr w:rsidR="00321940" w:rsidSect="00C50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F7"/>
    <w:rsid w:val="002B5B1B"/>
    <w:rsid w:val="00321940"/>
    <w:rsid w:val="00B431AC"/>
    <w:rsid w:val="00C5080B"/>
    <w:rsid w:val="00E7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Karla</cp:lastModifiedBy>
  <cp:revision>2</cp:revision>
  <dcterms:created xsi:type="dcterms:W3CDTF">2012-01-17T20:04:00Z</dcterms:created>
  <dcterms:modified xsi:type="dcterms:W3CDTF">2012-01-17T20:04:00Z</dcterms:modified>
</cp:coreProperties>
</file>