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8D32C" w14:textId="02BF5780" w:rsidR="000B7A52" w:rsidRDefault="000B7A52" w:rsidP="000B7A52">
      <w:pPr>
        <w:jc w:val="center"/>
      </w:pPr>
      <w:r>
        <w:t>BPA Virtual Conference</w:t>
      </w:r>
    </w:p>
    <w:p w14:paraId="4D7C6344" w14:textId="5D7D970E" w:rsidR="005338CC" w:rsidRDefault="001130CC" w:rsidP="00CD42A6">
      <w:pPr>
        <w:jc w:val="center"/>
      </w:pPr>
      <w:r>
        <w:t xml:space="preserve">Cisco </w:t>
      </w:r>
      <w:proofErr w:type="spellStart"/>
      <w:r>
        <w:t>Webex</w:t>
      </w:r>
      <w:proofErr w:type="spellEnd"/>
      <w:r>
        <w:t xml:space="preserve"> Meeting Room Instructions</w:t>
      </w:r>
    </w:p>
    <w:p w14:paraId="5D596B98" w14:textId="0E2F4495" w:rsidR="001130CC" w:rsidRPr="000B7A52" w:rsidRDefault="001130CC" w:rsidP="000B7A52">
      <w:pPr>
        <w:jc w:val="center"/>
        <w:rPr>
          <w:b/>
          <w:bCs/>
        </w:rPr>
      </w:pPr>
      <w:r w:rsidRPr="000B7A52">
        <w:rPr>
          <w:b/>
          <w:bCs/>
        </w:rPr>
        <w:t xml:space="preserve">FOR </w:t>
      </w:r>
      <w:r w:rsidR="00F62774">
        <w:rPr>
          <w:b/>
          <w:bCs/>
        </w:rPr>
        <w:t>ADVISORS/</w:t>
      </w:r>
      <w:r w:rsidR="00A96D60">
        <w:rPr>
          <w:b/>
          <w:bCs/>
        </w:rPr>
        <w:t>STUDENTS</w:t>
      </w:r>
    </w:p>
    <w:p w14:paraId="49E9A6CA" w14:textId="23B06CC6" w:rsidR="001130CC" w:rsidRDefault="001130CC"/>
    <w:p w14:paraId="4249B628" w14:textId="1FC6FB11" w:rsidR="001130CC" w:rsidRDefault="001130CC" w:rsidP="001130CC">
      <w:pPr>
        <w:pStyle w:val="ListParagraph"/>
        <w:numPr>
          <w:ilvl w:val="0"/>
          <w:numId w:val="1"/>
        </w:numPr>
      </w:pPr>
      <w:r>
        <w:t>Navigate to nationalbpa.webex.com</w:t>
      </w:r>
    </w:p>
    <w:p w14:paraId="7A6D0DA5" w14:textId="4842913F" w:rsidR="001130CC" w:rsidRDefault="001130CC" w:rsidP="001130CC">
      <w:pPr>
        <w:pStyle w:val="ListParagraph"/>
        <w:numPr>
          <w:ilvl w:val="0"/>
          <w:numId w:val="1"/>
        </w:numPr>
      </w:pPr>
      <w:r>
        <w:t xml:space="preserve">Download the </w:t>
      </w:r>
      <w:proofErr w:type="spellStart"/>
      <w:r>
        <w:t>Webex</w:t>
      </w:r>
      <w:proofErr w:type="spellEnd"/>
      <w:r>
        <w:t xml:space="preserve"> Meetings Client (if you have not already done so).</w:t>
      </w:r>
      <w:r>
        <w:rPr>
          <w:noProof/>
        </w:rPr>
        <w:drawing>
          <wp:inline distT="0" distB="0" distL="0" distR="0" wp14:anchorId="3CCB018B" wp14:editId="3E584DBE">
            <wp:extent cx="4428067" cy="1867263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0735" cy="1876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05AE5" w14:textId="2A1E6313" w:rsidR="00CD42A6" w:rsidRDefault="00A96D60" w:rsidP="001130CC">
      <w:pPr>
        <w:pStyle w:val="ListParagraph"/>
        <w:numPr>
          <w:ilvl w:val="0"/>
          <w:numId w:val="1"/>
        </w:numPr>
      </w:pPr>
      <w:r>
        <w:t>Once</w:t>
      </w:r>
      <w:r w:rsidR="00CD42A6">
        <w:t xml:space="preserve"> </w:t>
      </w:r>
      <w:r>
        <w:t xml:space="preserve">installed, test your connection by navigating to </w:t>
      </w:r>
      <w:hyperlink r:id="rId6" w:history="1">
        <w:r w:rsidRPr="00316591">
          <w:rPr>
            <w:rStyle w:val="Hyperlink"/>
          </w:rPr>
          <w:t>https://www.webex.com/test-meeting.html</w:t>
        </w:r>
      </w:hyperlink>
      <w:r>
        <w:t>.</w:t>
      </w:r>
    </w:p>
    <w:p w14:paraId="02AB0D86" w14:textId="77777777" w:rsidR="00A96D60" w:rsidRDefault="00A96D60" w:rsidP="00A96D60">
      <w:pPr>
        <w:ind w:left="360"/>
      </w:pPr>
    </w:p>
    <w:p w14:paraId="2E5A809F" w14:textId="70FE1F0C" w:rsidR="001130CC" w:rsidRDefault="00A96D60" w:rsidP="001130CC">
      <w:pPr>
        <w:pStyle w:val="ListParagraph"/>
        <w:numPr>
          <w:ilvl w:val="0"/>
          <w:numId w:val="1"/>
        </w:numPr>
      </w:pPr>
      <w:r>
        <w:t xml:space="preserve">Enter in your information in the fields and click on the “Join” button to test your connection to a Cisco </w:t>
      </w:r>
      <w:proofErr w:type="spellStart"/>
      <w:r>
        <w:t>Webex</w:t>
      </w:r>
      <w:proofErr w:type="spellEnd"/>
      <w:r>
        <w:t xml:space="preserve"> meeting.</w:t>
      </w:r>
      <w:r>
        <w:rPr>
          <w:noProof/>
        </w:rPr>
        <w:drawing>
          <wp:inline distT="0" distB="0" distL="0" distR="0" wp14:anchorId="440BFF13" wp14:editId="6A72A6C7">
            <wp:extent cx="3818467" cy="1727285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0988" cy="174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A02E6" w14:textId="77777777" w:rsidR="00C214C1" w:rsidRDefault="00C214C1" w:rsidP="00C214C1"/>
    <w:p w14:paraId="06E27C1A" w14:textId="11BDA8D6" w:rsidR="001130CC" w:rsidRDefault="00A96D60" w:rsidP="001130CC">
      <w:pPr>
        <w:pStyle w:val="ListParagraph"/>
        <w:numPr>
          <w:ilvl w:val="0"/>
          <w:numId w:val="1"/>
        </w:numPr>
      </w:pPr>
      <w:r>
        <w:t xml:space="preserve">You will be asked to Open Cisco </w:t>
      </w:r>
      <w:proofErr w:type="spellStart"/>
      <w:r>
        <w:t>Webex</w:t>
      </w:r>
      <w:proofErr w:type="spellEnd"/>
      <w:r>
        <w:t xml:space="preserve"> Start to start the application and connect to the meeting.  You also can click “Join from your browser” to join the meeting. This option is recommended if joining from a Chromebook.</w:t>
      </w:r>
      <w:r>
        <w:rPr>
          <w:noProof/>
        </w:rPr>
        <w:drawing>
          <wp:inline distT="0" distB="0" distL="0" distR="0" wp14:anchorId="6012CC53" wp14:editId="214862AC">
            <wp:extent cx="3657600" cy="174752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516" cy="1759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5DD5D" w14:textId="3D79B49A" w:rsidR="00A96D60" w:rsidRDefault="00A96D60" w:rsidP="001130CC">
      <w:pPr>
        <w:pStyle w:val="ListParagraph"/>
        <w:numPr>
          <w:ilvl w:val="0"/>
          <w:numId w:val="1"/>
        </w:numPr>
      </w:pPr>
      <w:r>
        <w:lastRenderedPageBreak/>
        <w:t>Once the application loads, you should see a screen similar to the following:</w:t>
      </w:r>
      <w:r w:rsidRPr="00A96D60">
        <w:rPr>
          <w:noProof/>
        </w:rPr>
        <w:t xml:space="preserve"> </w:t>
      </w:r>
      <w:r>
        <w:rPr>
          <w:noProof/>
        </w:rPr>
        <w:drawing>
          <wp:inline distT="0" distB="0" distL="0" distR="0" wp14:anchorId="352DC2A3" wp14:editId="5D5A5958">
            <wp:extent cx="4902249" cy="276013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6003" cy="2767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23B03" w14:textId="77777777" w:rsidR="00C214C1" w:rsidRDefault="00C214C1" w:rsidP="00C214C1">
      <w:pPr>
        <w:pStyle w:val="ListParagraph"/>
      </w:pPr>
    </w:p>
    <w:p w14:paraId="3AF49655" w14:textId="47601402" w:rsidR="00A96D60" w:rsidRDefault="00C214C1" w:rsidP="001130CC">
      <w:pPr>
        <w:pStyle w:val="ListParagraph"/>
        <w:numPr>
          <w:ilvl w:val="0"/>
          <w:numId w:val="1"/>
        </w:numPr>
      </w:pPr>
      <w:r>
        <w:rPr>
          <w:noProof/>
        </w:rPr>
        <w:t>You can now test your audio and camera by click on the buttons below.  When you are ready to enter the meeting, please click on “Join Meeting”.</w:t>
      </w:r>
    </w:p>
    <w:sectPr w:rsidR="00A96D60" w:rsidSect="009A0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E2285"/>
    <w:multiLevelType w:val="hybridMultilevel"/>
    <w:tmpl w:val="DB6C5D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0CC"/>
    <w:rsid w:val="00035DBE"/>
    <w:rsid w:val="000B7A52"/>
    <w:rsid w:val="001130CC"/>
    <w:rsid w:val="001153CC"/>
    <w:rsid w:val="005338CC"/>
    <w:rsid w:val="00783075"/>
    <w:rsid w:val="009A045A"/>
    <w:rsid w:val="00A96D60"/>
    <w:rsid w:val="00C214C1"/>
    <w:rsid w:val="00C73750"/>
    <w:rsid w:val="00CD42A6"/>
    <w:rsid w:val="00DF500F"/>
    <w:rsid w:val="00F6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AE784D"/>
  <w15:chartTrackingRefBased/>
  <w15:docId w15:val="{768939A8-C59A-4F4C-A4FC-FA607BAE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0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6D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7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ebex.com/test-meeting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Schultz</dc:creator>
  <cp:keywords/>
  <dc:description/>
  <cp:lastModifiedBy>Patrick Schultz</cp:lastModifiedBy>
  <cp:revision>2</cp:revision>
  <dcterms:created xsi:type="dcterms:W3CDTF">2020-11-30T18:40:00Z</dcterms:created>
  <dcterms:modified xsi:type="dcterms:W3CDTF">2020-11-30T18:40:00Z</dcterms:modified>
</cp:coreProperties>
</file>