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8D32C" w14:textId="02BF5780" w:rsidR="000B7A52" w:rsidRDefault="000B7A52" w:rsidP="000B7A52">
      <w:pPr>
        <w:jc w:val="center"/>
      </w:pPr>
      <w:r>
        <w:t>BPA Virtual Conference</w:t>
      </w:r>
    </w:p>
    <w:p w14:paraId="4D7C6344" w14:textId="5D7D970E" w:rsidR="005338CC" w:rsidRDefault="001130CC" w:rsidP="00CD42A6">
      <w:pPr>
        <w:jc w:val="center"/>
      </w:pPr>
      <w:r>
        <w:t xml:space="preserve">Cisco </w:t>
      </w:r>
      <w:proofErr w:type="spellStart"/>
      <w:r>
        <w:t>Webex</w:t>
      </w:r>
      <w:proofErr w:type="spellEnd"/>
      <w:r>
        <w:t xml:space="preserve"> Meeting Room Instructions</w:t>
      </w:r>
    </w:p>
    <w:p w14:paraId="5D596B98" w14:textId="06B0DBB7" w:rsidR="001130CC" w:rsidRPr="000B7A52" w:rsidRDefault="001130CC" w:rsidP="000B7A52">
      <w:pPr>
        <w:jc w:val="center"/>
        <w:rPr>
          <w:b/>
          <w:bCs/>
        </w:rPr>
      </w:pPr>
      <w:r w:rsidRPr="000B7A52">
        <w:rPr>
          <w:b/>
          <w:bCs/>
        </w:rPr>
        <w:t>FOR JUDGES/PROCTORS</w:t>
      </w:r>
    </w:p>
    <w:p w14:paraId="49E9A6CA" w14:textId="23B06CC6" w:rsidR="001130CC" w:rsidRDefault="001130CC"/>
    <w:p w14:paraId="4249B628" w14:textId="74083884" w:rsidR="001130CC" w:rsidRDefault="001130CC" w:rsidP="001130CC">
      <w:pPr>
        <w:pStyle w:val="ListParagraph"/>
        <w:numPr>
          <w:ilvl w:val="0"/>
          <w:numId w:val="1"/>
        </w:numPr>
      </w:pPr>
      <w:r>
        <w:t>Navigate to nationalbpa.webex.com</w:t>
      </w:r>
    </w:p>
    <w:p w14:paraId="7A6D0DA5" w14:textId="4842913F" w:rsidR="001130CC" w:rsidRDefault="001130CC" w:rsidP="001130CC">
      <w:pPr>
        <w:pStyle w:val="ListParagraph"/>
        <w:numPr>
          <w:ilvl w:val="0"/>
          <w:numId w:val="1"/>
        </w:numPr>
      </w:pPr>
      <w:r>
        <w:t xml:space="preserve">Download the </w:t>
      </w:r>
      <w:proofErr w:type="spellStart"/>
      <w:r>
        <w:t>Webex</w:t>
      </w:r>
      <w:proofErr w:type="spellEnd"/>
      <w:r>
        <w:t xml:space="preserve"> Meetings Client (if you have not already done so).</w:t>
      </w:r>
      <w:r>
        <w:rPr>
          <w:noProof/>
        </w:rPr>
        <w:drawing>
          <wp:inline distT="0" distB="0" distL="0" distR="0" wp14:anchorId="3CCB018B" wp14:editId="3A80A485">
            <wp:extent cx="4851400" cy="2045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64640" cy="2051360"/>
                    </a:xfrm>
                    <a:prstGeom prst="rect">
                      <a:avLst/>
                    </a:prstGeom>
                  </pic:spPr>
                </pic:pic>
              </a:graphicData>
            </a:graphic>
          </wp:inline>
        </w:drawing>
      </w:r>
    </w:p>
    <w:p w14:paraId="5D805AE5" w14:textId="2BB08B23" w:rsidR="00CD42A6" w:rsidRDefault="00CD42A6" w:rsidP="001130CC">
      <w:pPr>
        <w:pStyle w:val="ListParagraph"/>
        <w:numPr>
          <w:ilvl w:val="0"/>
          <w:numId w:val="1"/>
        </w:numPr>
      </w:pPr>
      <w:r>
        <w:t xml:space="preserve">Click the “Sign In” button. </w:t>
      </w:r>
      <w:r>
        <w:rPr>
          <w:noProof/>
        </w:rPr>
        <w:drawing>
          <wp:inline distT="0" distB="0" distL="0" distR="0" wp14:anchorId="2ED68400" wp14:editId="7692B602">
            <wp:extent cx="4749800" cy="1994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83946" cy="2008644"/>
                    </a:xfrm>
                    <a:prstGeom prst="rect">
                      <a:avLst/>
                    </a:prstGeom>
                  </pic:spPr>
                </pic:pic>
              </a:graphicData>
            </a:graphic>
          </wp:inline>
        </w:drawing>
      </w:r>
    </w:p>
    <w:p w14:paraId="2E5A809F" w14:textId="4F14419E" w:rsidR="001130CC" w:rsidRDefault="00CD42A6" w:rsidP="001130CC">
      <w:pPr>
        <w:pStyle w:val="ListParagraph"/>
        <w:numPr>
          <w:ilvl w:val="0"/>
          <w:numId w:val="1"/>
        </w:numPr>
      </w:pPr>
      <w:r>
        <w:t>Login in with the username/password provided to you</w:t>
      </w:r>
      <w:r>
        <w:rPr>
          <w:noProof/>
        </w:rPr>
        <w:t xml:space="preserve"> </w:t>
      </w:r>
      <w:r w:rsidR="001130CC">
        <w:rPr>
          <w:noProof/>
        </w:rPr>
        <w:drawing>
          <wp:inline distT="0" distB="0" distL="0" distR="0" wp14:anchorId="24244483" wp14:editId="1BF944E8">
            <wp:extent cx="4749800" cy="1794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4331" cy="1807925"/>
                    </a:xfrm>
                    <a:prstGeom prst="rect">
                      <a:avLst/>
                    </a:prstGeom>
                  </pic:spPr>
                </pic:pic>
              </a:graphicData>
            </a:graphic>
          </wp:inline>
        </w:drawing>
      </w:r>
    </w:p>
    <w:p w14:paraId="6FC4B3CA" w14:textId="17806FF9" w:rsidR="001130CC" w:rsidRDefault="001130CC" w:rsidP="001130CC">
      <w:pPr>
        <w:pStyle w:val="ListParagraph"/>
        <w:numPr>
          <w:ilvl w:val="0"/>
          <w:numId w:val="1"/>
        </w:numPr>
      </w:pPr>
      <w:r>
        <w:lastRenderedPageBreak/>
        <w:t>You will be redirected to log in with Microsoft Single Sign On (SSO).</w:t>
      </w:r>
      <w:r w:rsidRPr="001130CC">
        <w:rPr>
          <w:noProof/>
        </w:rPr>
        <w:t xml:space="preserve"> </w:t>
      </w:r>
      <w:r>
        <w:rPr>
          <w:noProof/>
        </w:rPr>
        <w:drawing>
          <wp:inline distT="0" distB="0" distL="0" distR="0" wp14:anchorId="587980E2" wp14:editId="1020B95C">
            <wp:extent cx="5943600" cy="3143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06E27C1A" w14:textId="644193C9" w:rsidR="001130CC" w:rsidRDefault="001130CC" w:rsidP="001130CC">
      <w:pPr>
        <w:pStyle w:val="ListParagraph"/>
        <w:numPr>
          <w:ilvl w:val="0"/>
          <w:numId w:val="1"/>
        </w:numPr>
      </w:pPr>
      <w:r>
        <w:t>Once logged in, you will see the following screen of details.  Click on “Start Meeting” to start your personal BPA event meeting room.</w:t>
      </w:r>
      <w:r>
        <w:rPr>
          <w:noProof/>
        </w:rPr>
        <w:drawing>
          <wp:inline distT="0" distB="0" distL="0" distR="0" wp14:anchorId="46FFC40A" wp14:editId="1EB7CB05">
            <wp:extent cx="5943600" cy="2537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14:paraId="4EDA328B" w14:textId="496FAA35" w:rsidR="00196304" w:rsidRDefault="00196304" w:rsidP="00583B1A">
      <w:pPr>
        <w:pStyle w:val="ListParagraph"/>
        <w:numPr>
          <w:ilvl w:val="0"/>
          <w:numId w:val="1"/>
        </w:numPr>
      </w:pPr>
      <w:r>
        <w:t xml:space="preserve">As the main host of the </w:t>
      </w:r>
      <w:proofErr w:type="spellStart"/>
      <w:r>
        <w:t>Webex</w:t>
      </w:r>
      <w:proofErr w:type="spellEnd"/>
      <w:r>
        <w:t xml:space="preserve"> room, you control who can enter the room by default.  The purpose of this is to ensure that competitors (individual or teams) are not entering the room before their scheduled time or during another competitor’s presentation.</w:t>
      </w:r>
    </w:p>
    <w:p w14:paraId="2A098628" w14:textId="77777777" w:rsidR="00196304" w:rsidRDefault="00196304">
      <w:r>
        <w:br w:type="page"/>
      </w:r>
    </w:p>
    <w:p w14:paraId="42CF83D3" w14:textId="4108223A" w:rsidR="00583B1A" w:rsidRDefault="00583B1A" w:rsidP="00196304">
      <w:pPr>
        <w:pStyle w:val="ListParagraph"/>
        <w:numPr>
          <w:ilvl w:val="0"/>
          <w:numId w:val="1"/>
        </w:numPr>
      </w:pPr>
      <w:r>
        <w:lastRenderedPageBreak/>
        <w:t xml:space="preserve">Once in the room, you will have the ability to use breakout rooms (if you </w:t>
      </w:r>
      <w:r w:rsidR="00196304">
        <w:t xml:space="preserve">will be using them in your Region).  </w:t>
      </w:r>
    </w:p>
    <w:p w14:paraId="7015D087" w14:textId="0B70D1A0" w:rsidR="004B23D6" w:rsidRDefault="004B23D6" w:rsidP="004B23D6">
      <w:pPr>
        <w:pStyle w:val="ListParagraph"/>
      </w:pPr>
      <w:r>
        <w:t xml:space="preserve">Step 1: </w:t>
      </w:r>
      <w:proofErr w:type="spellStart"/>
      <w:r>
        <w:t>Webex</w:t>
      </w:r>
      <w:proofErr w:type="spellEnd"/>
      <w:r>
        <w:t xml:space="preserve"> Breakout Rooms</w:t>
      </w:r>
    </w:p>
    <w:p w14:paraId="63287023" w14:textId="2162CEDA" w:rsidR="00196304" w:rsidRDefault="00196304" w:rsidP="00196304">
      <w:pPr>
        <w:pStyle w:val="ListParagraph"/>
      </w:pPr>
      <w:r>
        <w:rPr>
          <w:noProof/>
        </w:rPr>
        <w:drawing>
          <wp:inline distT="0" distB="0" distL="0" distR="0" wp14:anchorId="148BB138" wp14:editId="02ED3A25">
            <wp:extent cx="3242733" cy="185417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5806" cy="1873089"/>
                    </a:xfrm>
                    <a:prstGeom prst="rect">
                      <a:avLst/>
                    </a:prstGeom>
                  </pic:spPr>
                </pic:pic>
              </a:graphicData>
            </a:graphic>
          </wp:inline>
        </w:drawing>
      </w:r>
    </w:p>
    <w:p w14:paraId="2AD2761A" w14:textId="77777777" w:rsidR="004B23D6" w:rsidRDefault="004B23D6" w:rsidP="004B23D6">
      <w:pPr>
        <w:pStyle w:val="ListParagraph"/>
      </w:pPr>
    </w:p>
    <w:p w14:paraId="713E8E0C" w14:textId="733215BD" w:rsidR="004B23D6" w:rsidRDefault="004B23D6" w:rsidP="004B23D6">
      <w:pPr>
        <w:pStyle w:val="ListParagraph"/>
      </w:pPr>
      <w:r>
        <w:t xml:space="preserve">Step </w:t>
      </w:r>
      <w:r>
        <w:t>2</w:t>
      </w:r>
      <w:r>
        <w:t xml:space="preserve">: </w:t>
      </w:r>
      <w:proofErr w:type="spellStart"/>
      <w:r>
        <w:t>Webex</w:t>
      </w:r>
      <w:proofErr w:type="spellEnd"/>
      <w:r>
        <w:t xml:space="preserve"> Breakout Rooms</w:t>
      </w:r>
    </w:p>
    <w:p w14:paraId="66A63664" w14:textId="1B485596" w:rsidR="00196304" w:rsidRDefault="00196304" w:rsidP="00196304">
      <w:pPr>
        <w:pStyle w:val="ListParagraph"/>
      </w:pPr>
    </w:p>
    <w:p w14:paraId="6E010B3C" w14:textId="3918F069" w:rsidR="00196304" w:rsidRDefault="00196304" w:rsidP="00196304">
      <w:pPr>
        <w:pStyle w:val="ListParagraph"/>
      </w:pPr>
      <w:r>
        <w:rPr>
          <w:noProof/>
        </w:rPr>
        <w:drawing>
          <wp:inline distT="0" distB="0" distL="0" distR="0" wp14:anchorId="7EA2F829" wp14:editId="527F7322">
            <wp:extent cx="3327400" cy="21695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0152" cy="2177879"/>
                    </a:xfrm>
                    <a:prstGeom prst="rect">
                      <a:avLst/>
                    </a:prstGeom>
                  </pic:spPr>
                </pic:pic>
              </a:graphicData>
            </a:graphic>
          </wp:inline>
        </w:drawing>
      </w:r>
    </w:p>
    <w:p w14:paraId="0CCBD07A" w14:textId="6378DA29" w:rsidR="00196304" w:rsidRDefault="00196304" w:rsidP="00196304">
      <w:pPr>
        <w:pStyle w:val="ListParagraph"/>
      </w:pPr>
    </w:p>
    <w:p w14:paraId="3E614DE5" w14:textId="40D0C18F" w:rsidR="004B23D6" w:rsidRDefault="004B23D6" w:rsidP="004B23D6">
      <w:pPr>
        <w:pStyle w:val="ListParagraph"/>
      </w:pPr>
      <w:r>
        <w:t xml:space="preserve">Step </w:t>
      </w:r>
      <w:r>
        <w:t>3</w:t>
      </w:r>
      <w:r>
        <w:t xml:space="preserve">: </w:t>
      </w:r>
      <w:proofErr w:type="spellStart"/>
      <w:r>
        <w:t>Webex</w:t>
      </w:r>
      <w:proofErr w:type="spellEnd"/>
      <w:r>
        <w:t xml:space="preserve"> Breakout Rooms</w:t>
      </w:r>
    </w:p>
    <w:p w14:paraId="2E564351" w14:textId="77777777" w:rsidR="004B23D6" w:rsidRDefault="004B23D6" w:rsidP="00196304">
      <w:pPr>
        <w:pStyle w:val="ListParagraph"/>
      </w:pPr>
    </w:p>
    <w:p w14:paraId="3DB6FB5A" w14:textId="7129DC9B" w:rsidR="00196304" w:rsidRDefault="00196304" w:rsidP="00196304">
      <w:pPr>
        <w:pStyle w:val="ListParagraph"/>
      </w:pPr>
      <w:r>
        <w:rPr>
          <w:noProof/>
        </w:rPr>
        <w:drawing>
          <wp:inline distT="0" distB="0" distL="0" distR="0" wp14:anchorId="3B6843D4" wp14:editId="10E7400E">
            <wp:extent cx="3572933" cy="2415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5710" cy="2417425"/>
                    </a:xfrm>
                    <a:prstGeom prst="rect">
                      <a:avLst/>
                    </a:prstGeom>
                  </pic:spPr>
                </pic:pic>
              </a:graphicData>
            </a:graphic>
          </wp:inline>
        </w:drawing>
      </w:r>
    </w:p>
    <w:sectPr w:rsidR="00196304" w:rsidSect="009A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EE2285"/>
    <w:multiLevelType w:val="hybridMultilevel"/>
    <w:tmpl w:val="DB6C5D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0CC"/>
    <w:rsid w:val="000B7A52"/>
    <w:rsid w:val="001130CC"/>
    <w:rsid w:val="00196304"/>
    <w:rsid w:val="004B23D6"/>
    <w:rsid w:val="005338CC"/>
    <w:rsid w:val="00583B1A"/>
    <w:rsid w:val="009A045A"/>
    <w:rsid w:val="00C73750"/>
    <w:rsid w:val="00CD4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AE784D"/>
  <w15:chartTrackingRefBased/>
  <w15:docId w15:val="{768939A8-C59A-4F4C-A4FC-FA607BAEC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0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Schultz</dc:creator>
  <cp:keywords/>
  <dc:description/>
  <cp:lastModifiedBy>Patrick Schultz</cp:lastModifiedBy>
  <cp:revision>2</cp:revision>
  <dcterms:created xsi:type="dcterms:W3CDTF">2020-11-30T17:52:00Z</dcterms:created>
  <dcterms:modified xsi:type="dcterms:W3CDTF">2020-12-04T17:23:00Z</dcterms:modified>
</cp:coreProperties>
</file>