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2D" w:rsidRDefault="003A02B5">
      <w:pPr>
        <w:pBdr>
          <w:top w:val="nil"/>
          <w:left w:val="nil"/>
          <w:bottom w:val="nil"/>
          <w:right w:val="nil"/>
          <w:between w:val="nil"/>
        </w:pBdr>
        <w:ind w:left="3749"/>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1549400</wp:posOffset>
            </wp:positionH>
            <wp:positionV relativeFrom="paragraph">
              <wp:posOffset>-215899</wp:posOffset>
            </wp:positionV>
            <wp:extent cx="3657645" cy="97147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57645" cy="971470"/>
                    </a:xfrm>
                    <a:prstGeom prst="rect">
                      <a:avLst/>
                    </a:prstGeom>
                    <a:ln/>
                  </pic:spPr>
                </pic:pic>
              </a:graphicData>
            </a:graphic>
          </wp:anchor>
        </w:drawing>
      </w:r>
    </w:p>
    <w:p w:rsidR="00EB7C2D" w:rsidRDefault="00EB7C2D">
      <w:pPr>
        <w:pStyle w:val="Title"/>
        <w:ind w:firstLine="254"/>
      </w:pPr>
    </w:p>
    <w:p w:rsidR="00EB7C2D" w:rsidRDefault="00EB7C2D">
      <w:pPr>
        <w:pStyle w:val="Title"/>
        <w:ind w:firstLine="254"/>
      </w:pPr>
    </w:p>
    <w:p w:rsidR="00EB7C2D" w:rsidRDefault="00EB7C2D">
      <w:pPr>
        <w:pStyle w:val="Title"/>
        <w:ind w:firstLine="254"/>
      </w:pPr>
    </w:p>
    <w:p w:rsidR="00EB7C2D" w:rsidRDefault="00EB7C2D">
      <w:pPr>
        <w:pStyle w:val="Title"/>
        <w:ind w:firstLine="254"/>
      </w:pPr>
    </w:p>
    <w:p w:rsidR="00EB7C2D" w:rsidRDefault="003A02B5">
      <w:pPr>
        <w:pStyle w:val="Title"/>
        <w:ind w:firstLine="254"/>
      </w:pPr>
      <w:r>
        <w:t>MEMORANDUM</w:t>
      </w:r>
    </w:p>
    <w:p w:rsidR="00EB7C2D" w:rsidRDefault="00EB7C2D">
      <w:pPr>
        <w:pBdr>
          <w:top w:val="nil"/>
          <w:left w:val="nil"/>
          <w:bottom w:val="nil"/>
          <w:right w:val="nil"/>
          <w:between w:val="nil"/>
        </w:pBdr>
        <w:spacing w:before="10"/>
        <w:rPr>
          <w:b/>
          <w:color w:val="000000"/>
          <w:sz w:val="18"/>
          <w:szCs w:val="18"/>
        </w:rPr>
      </w:pPr>
    </w:p>
    <w:p w:rsidR="00EB7C2D" w:rsidRDefault="003A02B5">
      <w:pPr>
        <w:tabs>
          <w:tab w:val="left" w:pos="1421"/>
        </w:tabs>
        <w:spacing w:before="52"/>
        <w:ind w:left="405"/>
        <w:rPr>
          <w:sz w:val="24"/>
          <w:szCs w:val="24"/>
        </w:rPr>
      </w:pPr>
      <w:r>
        <w:rPr>
          <w:sz w:val="24"/>
          <w:szCs w:val="24"/>
        </w:rPr>
        <w:t>TO:</w:t>
      </w:r>
      <w:r>
        <w:rPr>
          <w:sz w:val="24"/>
          <w:szCs w:val="24"/>
        </w:rPr>
        <w:tab/>
        <w:t>Chapter Advisors</w:t>
      </w:r>
    </w:p>
    <w:p w:rsidR="00EB7C2D" w:rsidRDefault="003A02B5">
      <w:pPr>
        <w:tabs>
          <w:tab w:val="left" w:pos="1421"/>
        </w:tabs>
        <w:spacing w:before="43" w:line="276" w:lineRule="auto"/>
        <w:ind w:left="254" w:right="5939"/>
        <w:rPr>
          <w:sz w:val="24"/>
          <w:szCs w:val="24"/>
        </w:rPr>
      </w:pPr>
      <w:r>
        <w:rPr>
          <w:sz w:val="24"/>
          <w:szCs w:val="24"/>
        </w:rPr>
        <w:t>FROM:</w:t>
      </w:r>
      <w:r>
        <w:rPr>
          <w:sz w:val="24"/>
          <w:szCs w:val="24"/>
        </w:rPr>
        <w:tab/>
        <w:t>Eric McGuire, ML CEAC</w:t>
      </w:r>
    </w:p>
    <w:p w:rsidR="00EB7C2D" w:rsidRDefault="003A02B5">
      <w:pPr>
        <w:tabs>
          <w:tab w:val="left" w:pos="1421"/>
        </w:tabs>
        <w:spacing w:before="43" w:line="276" w:lineRule="auto"/>
        <w:ind w:left="254" w:right="5939"/>
        <w:rPr>
          <w:sz w:val="24"/>
          <w:szCs w:val="24"/>
        </w:rPr>
      </w:pPr>
      <w:r>
        <w:rPr>
          <w:sz w:val="24"/>
          <w:szCs w:val="24"/>
        </w:rPr>
        <w:t xml:space="preserve">                      Robert Schumacher, SL CEAC</w:t>
      </w:r>
    </w:p>
    <w:p w:rsidR="00EB7C2D" w:rsidRDefault="003A02B5">
      <w:pPr>
        <w:tabs>
          <w:tab w:val="left" w:pos="1421"/>
        </w:tabs>
        <w:spacing w:before="43" w:line="276" w:lineRule="auto"/>
        <w:ind w:left="254" w:right="5939"/>
        <w:rPr>
          <w:sz w:val="24"/>
          <w:szCs w:val="24"/>
        </w:rPr>
      </w:pPr>
      <w:r>
        <w:rPr>
          <w:sz w:val="24"/>
          <w:szCs w:val="24"/>
        </w:rPr>
        <w:t xml:space="preserve"> DATE:</w:t>
      </w:r>
      <w:r>
        <w:rPr>
          <w:sz w:val="24"/>
          <w:szCs w:val="24"/>
        </w:rPr>
        <w:tab/>
      </w:r>
      <w:r w:rsidR="0075405F">
        <w:rPr>
          <w:sz w:val="24"/>
          <w:szCs w:val="24"/>
        </w:rPr>
        <w:t>December 2, 2022</w:t>
      </w:r>
    </w:p>
    <w:p w:rsidR="00EB7C2D" w:rsidRDefault="003A02B5">
      <w:pPr>
        <w:tabs>
          <w:tab w:val="left" w:pos="1370"/>
        </w:tabs>
        <w:spacing w:before="12" w:line="273" w:lineRule="auto"/>
        <w:ind w:left="1481" w:right="3533" w:hanging="1227"/>
        <w:rPr>
          <w:b/>
          <w:sz w:val="24"/>
          <w:szCs w:val="24"/>
        </w:rPr>
      </w:pPr>
      <w:r>
        <w:rPr>
          <w:sz w:val="24"/>
          <w:szCs w:val="24"/>
        </w:rPr>
        <w:t>SUBJECT:</w:t>
      </w:r>
      <w:r>
        <w:rPr>
          <w:sz w:val="24"/>
          <w:szCs w:val="24"/>
        </w:rPr>
        <w:tab/>
      </w:r>
      <w:r>
        <w:rPr>
          <w:b/>
          <w:sz w:val="24"/>
          <w:szCs w:val="24"/>
        </w:rPr>
        <w:t>Business Professionals of America, Delaware Association State Leadership Conference Registration Materials</w:t>
      </w:r>
      <w:r>
        <w:rPr>
          <w:noProof/>
        </w:rPr>
        <mc:AlternateContent>
          <mc:Choice Requires="wpg">
            <w:drawing>
              <wp:anchor distT="0" distB="0" distL="114300" distR="114300" simplePos="0" relativeHeight="251659264" behindDoc="0" locked="0" layoutInCell="1" hidden="0" allowOverlap="1">
                <wp:simplePos x="0" y="0"/>
                <wp:positionH relativeFrom="column">
                  <wp:posOffset>127000</wp:posOffset>
                </wp:positionH>
                <wp:positionV relativeFrom="paragraph">
                  <wp:posOffset>622300</wp:posOffset>
                </wp:positionV>
                <wp:extent cx="6578465" cy="63365"/>
                <wp:effectExtent l="0" t="0" r="0" b="0"/>
                <wp:wrapNone/>
                <wp:docPr id="5" name="Freeform: Shape 5"/>
                <wp:cNvGraphicFramePr/>
                <a:graphic xmlns:a="http://schemas.openxmlformats.org/drawingml/2006/main">
                  <a:graphicData uri="http://schemas.microsoft.com/office/word/2010/wordprocessingShape">
                    <wps:wsp>
                      <wps:cNvSpPr/>
                      <wps:spPr>
                        <a:xfrm>
                          <a:off x="2066543" y="3758093"/>
                          <a:ext cx="6558915" cy="43815"/>
                        </a:xfrm>
                        <a:custGeom>
                          <a:avLst/>
                          <a:gdLst/>
                          <a:ahLst/>
                          <a:cxnLst/>
                          <a:rect l="l" t="t" r="r" b="b"/>
                          <a:pathLst>
                            <a:path w="10329" h="69" extrusionOk="0">
                              <a:moveTo>
                                <a:pt x="0" y="0"/>
                              </a:moveTo>
                              <a:lnTo>
                                <a:pt x="10329" y="0"/>
                              </a:lnTo>
                              <a:moveTo>
                                <a:pt x="0" y="69"/>
                              </a:moveTo>
                              <a:lnTo>
                                <a:pt x="10329" y="69"/>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622300</wp:posOffset>
                </wp:positionV>
                <wp:extent cx="6578465" cy="63365"/>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78465" cy="63365"/>
                        </a:xfrm>
                        <a:prstGeom prst="rect"/>
                        <a:ln/>
                      </pic:spPr>
                    </pic:pic>
                  </a:graphicData>
                </a:graphic>
              </wp:anchor>
            </w:drawing>
          </mc:Fallback>
        </mc:AlternateContent>
      </w:r>
    </w:p>
    <w:p w:rsidR="00EB7C2D" w:rsidRDefault="00EB7C2D">
      <w:pPr>
        <w:pBdr>
          <w:top w:val="nil"/>
          <w:left w:val="nil"/>
          <w:bottom w:val="nil"/>
          <w:right w:val="nil"/>
          <w:between w:val="nil"/>
        </w:pBdr>
        <w:rPr>
          <w:b/>
          <w:color w:val="000000"/>
          <w:sz w:val="24"/>
          <w:szCs w:val="24"/>
        </w:rPr>
      </w:pPr>
    </w:p>
    <w:p w:rsidR="00EB7C2D" w:rsidRDefault="00EB7C2D">
      <w:pPr>
        <w:pBdr>
          <w:top w:val="nil"/>
          <w:left w:val="nil"/>
          <w:bottom w:val="nil"/>
          <w:right w:val="nil"/>
          <w:between w:val="nil"/>
        </w:pBdr>
        <w:spacing w:before="5"/>
        <w:rPr>
          <w:b/>
          <w:color w:val="000000"/>
          <w:sz w:val="32"/>
          <w:szCs w:val="32"/>
        </w:rPr>
      </w:pPr>
    </w:p>
    <w:p w:rsidR="00EB7C2D" w:rsidRDefault="003A02B5">
      <w:pPr>
        <w:pBdr>
          <w:top w:val="nil"/>
          <w:left w:val="nil"/>
          <w:bottom w:val="nil"/>
          <w:right w:val="nil"/>
          <w:between w:val="nil"/>
        </w:pBdr>
        <w:ind w:left="254"/>
        <w:rPr>
          <w:color w:val="000000"/>
        </w:rPr>
      </w:pPr>
      <w:r>
        <w:rPr>
          <w:color w:val="000000"/>
        </w:rPr>
        <w:t>The 202</w:t>
      </w:r>
      <w:r w:rsidR="0075405F">
        <w:rPr>
          <w:color w:val="000000"/>
        </w:rPr>
        <w:t>3</w:t>
      </w:r>
      <w:r>
        <w:rPr>
          <w:color w:val="000000"/>
        </w:rPr>
        <w:t xml:space="preserve"> Business Professionals of America, Delaware Association, State Leadership Conference (SLC) will be held with </w:t>
      </w:r>
      <w:r>
        <w:rPr>
          <w:b/>
          <w:color w:val="000000"/>
        </w:rPr>
        <w:t xml:space="preserve">virtual preliminary videos due on </w:t>
      </w:r>
      <w:r w:rsidR="0075405F">
        <w:rPr>
          <w:b/>
          <w:color w:val="000000"/>
        </w:rPr>
        <w:t>February 1, 2023</w:t>
      </w:r>
      <w:r>
        <w:rPr>
          <w:b/>
          <w:color w:val="000000"/>
        </w:rPr>
        <w:t xml:space="preserve">. </w:t>
      </w:r>
      <w:r w:rsidR="0075405F">
        <w:rPr>
          <w:b/>
          <w:color w:val="000000"/>
        </w:rPr>
        <w:t xml:space="preserve">We will also host a Live Virtual Event for certain events on 2/8/23. All finalists will be notified by 2/11/23 and our Finals will take place in-person at the Chase Center in Wilmington on 2/22/23 from 9 to 5 pm. </w:t>
      </w:r>
      <w:r>
        <w:rPr>
          <w:b/>
          <w:color w:val="000000"/>
        </w:rPr>
        <w:t xml:space="preserve"> </w:t>
      </w:r>
      <w:r>
        <w:rPr>
          <w:color w:val="000000"/>
        </w:rPr>
        <w:t xml:space="preserve">The registration fee is </w:t>
      </w:r>
      <w:r>
        <w:rPr>
          <w:b/>
          <w:color w:val="000000"/>
        </w:rPr>
        <w:t>$</w:t>
      </w:r>
      <w:r w:rsidR="0075405F">
        <w:rPr>
          <w:b/>
          <w:color w:val="000000"/>
        </w:rPr>
        <w:t>85</w:t>
      </w:r>
      <w:r>
        <w:rPr>
          <w:b/>
          <w:color w:val="000000"/>
        </w:rPr>
        <w:t xml:space="preserve"> per student</w:t>
      </w:r>
      <w:r>
        <w:rPr>
          <w:color w:val="000000"/>
        </w:rPr>
        <w:t>.</w:t>
      </w:r>
    </w:p>
    <w:p w:rsidR="00EB7C2D" w:rsidRDefault="00EB7C2D">
      <w:pPr>
        <w:pBdr>
          <w:top w:val="nil"/>
          <w:left w:val="nil"/>
          <w:bottom w:val="nil"/>
          <w:right w:val="nil"/>
          <w:between w:val="nil"/>
        </w:pBdr>
        <w:spacing w:before="10"/>
        <w:rPr>
          <w:color w:val="000000"/>
          <w:sz w:val="21"/>
          <w:szCs w:val="21"/>
        </w:rPr>
      </w:pPr>
    </w:p>
    <w:p w:rsidR="00EB7C2D" w:rsidRDefault="003A02B5">
      <w:pPr>
        <w:pBdr>
          <w:top w:val="nil"/>
          <w:left w:val="nil"/>
          <w:bottom w:val="nil"/>
          <w:right w:val="nil"/>
          <w:between w:val="nil"/>
        </w:pBdr>
        <w:ind w:left="254" w:right="157"/>
        <w:rPr>
          <w:color w:val="000000"/>
        </w:rPr>
      </w:pPr>
      <w:r>
        <w:rPr>
          <w:color w:val="000000"/>
        </w:rPr>
        <w:t>As per Article IV, Section 3, of the Delaware Association Constitution, a student must be enrolled in or completed a business education program, as approved by the Delaware Department of Education, to be eligible to participate in the State Leadership Conference. In addition, a student must also be a member of the BPA National Association before registration will be accepted.</w:t>
      </w:r>
    </w:p>
    <w:p w:rsidR="00EB7C2D" w:rsidRDefault="00EB7C2D">
      <w:pPr>
        <w:pBdr>
          <w:top w:val="nil"/>
          <w:left w:val="nil"/>
          <w:bottom w:val="nil"/>
          <w:right w:val="nil"/>
          <w:between w:val="nil"/>
        </w:pBdr>
        <w:spacing w:before="1"/>
        <w:rPr>
          <w:color w:val="000000"/>
        </w:rPr>
      </w:pPr>
    </w:p>
    <w:p w:rsidR="00EB7C2D" w:rsidRDefault="003A02B5">
      <w:pPr>
        <w:pBdr>
          <w:top w:val="nil"/>
          <w:left w:val="nil"/>
          <w:bottom w:val="nil"/>
          <w:right w:val="nil"/>
          <w:between w:val="nil"/>
        </w:pBdr>
        <w:ind w:left="254" w:right="157"/>
        <w:rPr>
          <w:color w:val="000000"/>
        </w:rPr>
      </w:pPr>
      <w:r>
        <w:rPr>
          <w:color w:val="000000"/>
        </w:rPr>
        <w:t xml:space="preserve">Registration will be available </w:t>
      </w:r>
      <w:r>
        <w:rPr>
          <w:b/>
          <w:color w:val="000000"/>
        </w:rPr>
        <w:t xml:space="preserve">ONLINE </w:t>
      </w:r>
      <w:r>
        <w:rPr>
          <w:color w:val="000000"/>
        </w:rPr>
        <w:t xml:space="preserve">at </w:t>
      </w:r>
      <w:hyperlink r:id="rId9">
        <w:r>
          <w:rPr>
            <w:color w:val="0000FF"/>
            <w:u w:val="single"/>
          </w:rPr>
          <w:t>https://www.registermychapter.com/bpa/de-ml</w:t>
        </w:r>
      </w:hyperlink>
      <w:hyperlink r:id="rId10">
        <w:r>
          <w:rPr>
            <w:color w:val="0000FF"/>
          </w:rPr>
          <w:t xml:space="preserve"> </w:t>
        </w:r>
      </w:hyperlink>
      <w:r>
        <w:rPr>
          <w:color w:val="000000"/>
        </w:rPr>
        <w:t xml:space="preserve">(Middle Level) or </w:t>
      </w:r>
      <w:hyperlink r:id="rId11">
        <w:r>
          <w:rPr>
            <w:color w:val="0000FF"/>
            <w:u w:val="single"/>
          </w:rPr>
          <w:t>https://www.registermychapter.com/bpa/de</w:t>
        </w:r>
      </w:hyperlink>
      <w:hyperlink r:id="rId12">
        <w:r>
          <w:rPr>
            <w:color w:val="0000FF"/>
          </w:rPr>
          <w:t xml:space="preserve"> </w:t>
        </w:r>
      </w:hyperlink>
      <w:r>
        <w:rPr>
          <w:color w:val="000000"/>
        </w:rPr>
        <w:t xml:space="preserve">(Secondary Level), (click the Registration button) </w:t>
      </w:r>
      <w:r>
        <w:rPr>
          <w:b/>
          <w:color w:val="000000"/>
        </w:rPr>
        <w:t>until January 1/2</w:t>
      </w:r>
      <w:r w:rsidR="0075405F">
        <w:rPr>
          <w:b/>
          <w:color w:val="000000"/>
        </w:rPr>
        <w:t>3</w:t>
      </w:r>
      <w:r>
        <w:rPr>
          <w:b/>
          <w:color w:val="000000"/>
        </w:rPr>
        <w:t>/2</w:t>
      </w:r>
      <w:r w:rsidR="0075405F">
        <w:rPr>
          <w:b/>
          <w:color w:val="000000"/>
        </w:rPr>
        <w:t>3</w:t>
      </w:r>
      <w:r>
        <w:rPr>
          <w:color w:val="000000"/>
        </w:rPr>
        <w:t>. An email invoice will be generated and sent to the designated advisor upon submission. Late registration will be accepted through January 2</w:t>
      </w:r>
      <w:r w:rsidR="0075405F">
        <w:rPr>
          <w:color w:val="000000"/>
        </w:rPr>
        <w:t>7</w:t>
      </w:r>
      <w:r>
        <w:rPr>
          <w:color w:val="000000"/>
        </w:rPr>
        <w:t>th, 202</w:t>
      </w:r>
      <w:r w:rsidR="0075405F">
        <w:rPr>
          <w:color w:val="000000"/>
        </w:rPr>
        <w:t>3</w:t>
      </w:r>
      <w:r>
        <w:rPr>
          <w:color w:val="000000"/>
        </w:rPr>
        <w:t xml:space="preserve">. Registration will NOT be accepted after this time. In addition, several additional forms are included with this document and can be found at </w:t>
      </w:r>
      <w:hyperlink r:id="rId13">
        <w:r>
          <w:rPr>
            <w:color w:val="0000FF"/>
            <w:u w:val="single"/>
          </w:rPr>
          <w:t>www.delawarebpa.org</w:t>
        </w:r>
      </w:hyperlink>
      <w:r>
        <w:rPr>
          <w:color w:val="000000"/>
        </w:rPr>
        <w:t>:</w:t>
      </w:r>
    </w:p>
    <w:p w:rsidR="00EB7C2D" w:rsidRDefault="00EB7C2D">
      <w:pPr>
        <w:pBdr>
          <w:top w:val="nil"/>
          <w:left w:val="nil"/>
          <w:bottom w:val="nil"/>
          <w:right w:val="nil"/>
          <w:between w:val="nil"/>
        </w:pBdr>
        <w:spacing w:before="5"/>
        <w:rPr>
          <w:color w:val="000000"/>
          <w:sz w:val="14"/>
          <w:szCs w:val="14"/>
        </w:rPr>
      </w:pPr>
    </w:p>
    <w:p w:rsidR="00EB7C2D" w:rsidRDefault="003A02B5">
      <w:pPr>
        <w:numPr>
          <w:ilvl w:val="0"/>
          <w:numId w:val="2"/>
        </w:numPr>
        <w:pBdr>
          <w:top w:val="nil"/>
          <w:left w:val="nil"/>
          <w:bottom w:val="nil"/>
          <w:right w:val="nil"/>
          <w:between w:val="nil"/>
        </w:pBdr>
        <w:tabs>
          <w:tab w:val="left" w:pos="702"/>
        </w:tabs>
        <w:spacing w:before="87"/>
        <w:ind w:hanging="362"/>
        <w:rPr>
          <w:i/>
          <w:color w:val="000000"/>
        </w:rPr>
      </w:pPr>
      <w:r>
        <w:rPr>
          <w:b/>
          <w:color w:val="000000"/>
        </w:rPr>
        <w:t xml:space="preserve">Competitive Events Reference </w:t>
      </w:r>
      <w:r>
        <w:rPr>
          <w:i/>
          <w:color w:val="000000"/>
        </w:rPr>
        <w:t>SLC Form B-1 Event Numbers; SLC Form B-2 Pre-submit Instructions</w:t>
      </w:r>
    </w:p>
    <w:p w:rsidR="00EB7C2D" w:rsidRDefault="003A02B5">
      <w:pPr>
        <w:numPr>
          <w:ilvl w:val="0"/>
          <w:numId w:val="2"/>
        </w:numPr>
        <w:pBdr>
          <w:top w:val="nil"/>
          <w:left w:val="nil"/>
          <w:bottom w:val="nil"/>
          <w:right w:val="nil"/>
          <w:between w:val="nil"/>
        </w:pBdr>
        <w:tabs>
          <w:tab w:val="left" w:pos="702"/>
        </w:tabs>
        <w:spacing w:before="13"/>
        <w:ind w:hanging="362"/>
        <w:rPr>
          <w:i/>
          <w:color w:val="000000"/>
        </w:rPr>
      </w:pPr>
      <w:r>
        <w:rPr>
          <w:b/>
          <w:color w:val="000000"/>
        </w:rPr>
        <w:t xml:space="preserve">Pre-Submitted Event Procedures </w:t>
      </w:r>
      <w:r>
        <w:rPr>
          <w:i/>
          <w:color w:val="000000"/>
        </w:rPr>
        <w:t>SLC Form B-3 Pre-submit Deadlines</w:t>
      </w:r>
    </w:p>
    <w:p w:rsidR="00EB7C2D" w:rsidRDefault="003A02B5">
      <w:pPr>
        <w:numPr>
          <w:ilvl w:val="0"/>
          <w:numId w:val="2"/>
        </w:numPr>
        <w:pBdr>
          <w:top w:val="nil"/>
          <w:left w:val="nil"/>
          <w:bottom w:val="nil"/>
          <w:right w:val="nil"/>
          <w:between w:val="nil"/>
        </w:pBdr>
        <w:tabs>
          <w:tab w:val="left" w:pos="702"/>
        </w:tabs>
        <w:spacing w:before="14"/>
        <w:ind w:hanging="362"/>
        <w:rPr>
          <w:i/>
          <w:color w:val="000000"/>
        </w:rPr>
      </w:pPr>
      <w:r>
        <w:rPr>
          <w:b/>
          <w:color w:val="000000"/>
        </w:rPr>
        <w:t xml:space="preserve">Parent/Guardian Permission Form &amp; Conduct Practices </w:t>
      </w:r>
      <w:r>
        <w:rPr>
          <w:i/>
          <w:color w:val="000000"/>
        </w:rPr>
        <w:t>SLC Form C-1, C-2 &amp; D-1 Permission &amp; Conduct</w:t>
      </w:r>
    </w:p>
    <w:p w:rsidR="00EB7C2D" w:rsidRDefault="003A02B5">
      <w:pPr>
        <w:numPr>
          <w:ilvl w:val="0"/>
          <w:numId w:val="2"/>
        </w:numPr>
        <w:pBdr>
          <w:top w:val="nil"/>
          <w:left w:val="nil"/>
          <w:bottom w:val="nil"/>
          <w:right w:val="nil"/>
          <w:between w:val="nil"/>
        </w:pBdr>
        <w:tabs>
          <w:tab w:val="left" w:pos="702"/>
        </w:tabs>
        <w:spacing w:before="15"/>
        <w:ind w:hanging="362"/>
        <w:rPr>
          <w:i/>
          <w:color w:val="000000"/>
        </w:rPr>
      </w:pPr>
      <w:r>
        <w:rPr>
          <w:b/>
          <w:color w:val="000000"/>
        </w:rPr>
        <w:t xml:space="preserve">Voting Delegate Form </w:t>
      </w:r>
      <w:r>
        <w:rPr>
          <w:i/>
          <w:color w:val="000000"/>
        </w:rPr>
        <w:t>SLC Form D-2 Voting Delegate</w:t>
      </w:r>
    </w:p>
    <w:p w:rsidR="00EB7C2D" w:rsidRDefault="003A02B5">
      <w:pPr>
        <w:numPr>
          <w:ilvl w:val="0"/>
          <w:numId w:val="2"/>
        </w:numPr>
        <w:pBdr>
          <w:top w:val="nil"/>
          <w:left w:val="nil"/>
          <w:bottom w:val="nil"/>
          <w:right w:val="nil"/>
          <w:between w:val="nil"/>
        </w:pBdr>
        <w:tabs>
          <w:tab w:val="left" w:pos="702"/>
        </w:tabs>
        <w:spacing w:before="15"/>
        <w:ind w:hanging="362"/>
        <w:rPr>
          <w:i/>
          <w:color w:val="000000"/>
        </w:rPr>
      </w:pPr>
      <w:r>
        <w:rPr>
          <w:b/>
          <w:color w:val="000000"/>
        </w:rPr>
        <w:t xml:space="preserve">Board of Directors Nominations </w:t>
      </w:r>
      <w:r>
        <w:rPr>
          <w:color w:val="000000"/>
        </w:rPr>
        <w:t>S</w:t>
      </w:r>
      <w:r>
        <w:rPr>
          <w:i/>
          <w:color w:val="000000"/>
        </w:rPr>
        <w:t>LC Form E-1 and E-2 Board of Directors</w:t>
      </w:r>
    </w:p>
    <w:p w:rsidR="00EB7C2D" w:rsidRDefault="003A02B5">
      <w:pPr>
        <w:spacing w:before="12"/>
        <w:ind w:left="340"/>
        <w:rPr>
          <w:i/>
        </w:rPr>
      </w:pPr>
      <w:r>
        <w:rPr>
          <w:b/>
        </w:rPr>
        <w:t xml:space="preserve">5) Torch Awards Guidelines </w:t>
      </w:r>
      <w:r>
        <w:rPr>
          <w:i/>
        </w:rPr>
        <w:t>SLC Form F-1 Torch Awards</w:t>
      </w:r>
    </w:p>
    <w:p w:rsidR="00EB7C2D" w:rsidRDefault="003A02B5">
      <w:pPr>
        <w:numPr>
          <w:ilvl w:val="0"/>
          <w:numId w:val="1"/>
        </w:numPr>
        <w:pBdr>
          <w:top w:val="nil"/>
          <w:left w:val="nil"/>
          <w:bottom w:val="nil"/>
          <w:right w:val="nil"/>
          <w:between w:val="nil"/>
        </w:pBdr>
        <w:tabs>
          <w:tab w:val="left" w:pos="702"/>
        </w:tabs>
        <w:spacing w:before="17"/>
        <w:ind w:hanging="362"/>
        <w:rPr>
          <w:rFonts w:ascii="Times New Roman" w:eastAsia="Times New Roman" w:hAnsi="Times New Roman" w:cs="Times New Roman"/>
          <w:b/>
          <w:color w:val="000000"/>
        </w:rPr>
      </w:pPr>
      <w:r>
        <w:rPr>
          <w:b/>
          <w:color w:val="000000"/>
        </w:rPr>
        <w:t xml:space="preserve">Honorary Life Membership Award </w:t>
      </w:r>
      <w:r>
        <w:rPr>
          <w:i/>
          <w:color w:val="000000"/>
        </w:rPr>
        <w:t>SLC Forms G-1 and G-2 Honorary Life</w:t>
      </w:r>
    </w:p>
    <w:p w:rsidR="00EB7C2D" w:rsidRDefault="009C279B">
      <w:pPr>
        <w:numPr>
          <w:ilvl w:val="0"/>
          <w:numId w:val="1"/>
        </w:numPr>
        <w:pBdr>
          <w:top w:val="nil"/>
          <w:left w:val="nil"/>
          <w:bottom w:val="nil"/>
          <w:right w:val="nil"/>
          <w:between w:val="nil"/>
        </w:pBdr>
        <w:tabs>
          <w:tab w:val="left" w:pos="702"/>
        </w:tabs>
        <w:spacing w:before="15"/>
        <w:ind w:hanging="362"/>
        <w:rPr>
          <w:rFonts w:ascii="Times New Roman" w:eastAsia="Times New Roman" w:hAnsi="Times New Roman" w:cs="Times New Roman"/>
          <w:b/>
          <w:color w:val="000000"/>
        </w:rPr>
      </w:pPr>
      <w:hyperlink r:id="rId14">
        <w:r w:rsidR="003A02B5">
          <w:rPr>
            <w:b/>
            <w:color w:val="0000FF"/>
            <w:u w:val="single"/>
          </w:rPr>
          <w:t>State Officer Candidate handbook &amp; Application</w:t>
        </w:r>
      </w:hyperlink>
      <w:hyperlink r:id="rId15">
        <w:r w:rsidR="003A02B5">
          <w:rPr>
            <w:b/>
            <w:color w:val="0000FF"/>
          </w:rPr>
          <w:t xml:space="preserve"> </w:t>
        </w:r>
      </w:hyperlink>
      <w:r w:rsidR="003A02B5">
        <w:rPr>
          <w:i/>
          <w:color w:val="000000"/>
        </w:rPr>
        <w:t>Click the link</w:t>
      </w:r>
    </w:p>
    <w:p w:rsidR="00EB7C2D" w:rsidRDefault="003A02B5">
      <w:pPr>
        <w:numPr>
          <w:ilvl w:val="0"/>
          <w:numId w:val="1"/>
        </w:numPr>
        <w:pBdr>
          <w:top w:val="nil"/>
          <w:left w:val="nil"/>
          <w:bottom w:val="nil"/>
          <w:right w:val="nil"/>
          <w:between w:val="nil"/>
        </w:pBdr>
        <w:tabs>
          <w:tab w:val="left" w:pos="702"/>
        </w:tabs>
        <w:spacing w:before="12"/>
        <w:ind w:hanging="362"/>
        <w:rPr>
          <w:rFonts w:ascii="Times New Roman" w:eastAsia="Times New Roman" w:hAnsi="Times New Roman" w:cs="Times New Roman"/>
          <w:b/>
          <w:color w:val="000000"/>
        </w:rPr>
      </w:pPr>
      <w:r>
        <w:rPr>
          <w:b/>
          <w:color w:val="000000"/>
        </w:rPr>
        <w:t xml:space="preserve">Online Registration Instructions </w:t>
      </w:r>
      <w:r>
        <w:rPr>
          <w:i/>
          <w:color w:val="000000"/>
        </w:rPr>
        <w:t>SLC Form H-1 Registration – Advisor Instructions</w:t>
      </w:r>
    </w:p>
    <w:p w:rsidR="00EB7C2D" w:rsidRDefault="003A02B5">
      <w:pPr>
        <w:numPr>
          <w:ilvl w:val="0"/>
          <w:numId w:val="1"/>
        </w:numPr>
        <w:pBdr>
          <w:top w:val="nil"/>
          <w:left w:val="nil"/>
          <w:bottom w:val="nil"/>
          <w:right w:val="nil"/>
          <w:between w:val="nil"/>
        </w:pBdr>
        <w:tabs>
          <w:tab w:val="left" w:pos="702"/>
        </w:tabs>
        <w:spacing w:before="15"/>
        <w:ind w:hanging="362"/>
        <w:rPr>
          <w:rFonts w:ascii="Times New Roman" w:eastAsia="Times New Roman" w:hAnsi="Times New Roman" w:cs="Times New Roman"/>
          <w:b/>
          <w:i/>
          <w:color w:val="000000"/>
        </w:rPr>
      </w:pPr>
      <w:r>
        <w:rPr>
          <w:b/>
          <w:color w:val="000000"/>
        </w:rPr>
        <w:t xml:space="preserve">Online Practice Testing </w:t>
      </w:r>
      <w:r>
        <w:rPr>
          <w:i/>
          <w:color w:val="000000"/>
        </w:rPr>
        <w:t>SLC Form H-2 Online Practice Test Instructions</w:t>
      </w:r>
    </w:p>
    <w:p w:rsidR="00EB7C2D" w:rsidRDefault="003A02B5">
      <w:pPr>
        <w:numPr>
          <w:ilvl w:val="0"/>
          <w:numId w:val="1"/>
        </w:numPr>
        <w:pBdr>
          <w:top w:val="nil"/>
          <w:left w:val="nil"/>
          <w:bottom w:val="nil"/>
          <w:right w:val="nil"/>
          <w:between w:val="nil"/>
        </w:pBdr>
        <w:tabs>
          <w:tab w:val="left" w:pos="702"/>
        </w:tabs>
        <w:spacing w:before="15"/>
        <w:ind w:hanging="448"/>
        <w:rPr>
          <w:rFonts w:ascii="Times New Roman" w:eastAsia="Times New Roman" w:hAnsi="Times New Roman" w:cs="Times New Roman"/>
          <w:b/>
          <w:color w:val="000000"/>
        </w:rPr>
      </w:pPr>
      <w:r>
        <w:rPr>
          <w:b/>
          <w:color w:val="000000"/>
        </w:rPr>
        <w:t xml:space="preserve">Photo Release Form </w:t>
      </w:r>
      <w:r>
        <w:rPr>
          <w:i/>
          <w:color w:val="000000"/>
        </w:rPr>
        <w:t>SLC Form J-1 Photo Release Form</w:t>
      </w:r>
    </w:p>
    <w:p w:rsidR="00EB7C2D" w:rsidRDefault="003A02B5">
      <w:pPr>
        <w:numPr>
          <w:ilvl w:val="0"/>
          <w:numId w:val="1"/>
        </w:numPr>
        <w:pBdr>
          <w:top w:val="nil"/>
          <w:left w:val="nil"/>
          <w:bottom w:val="nil"/>
          <w:right w:val="nil"/>
          <w:between w:val="nil"/>
        </w:pBdr>
        <w:tabs>
          <w:tab w:val="left" w:pos="702"/>
        </w:tabs>
        <w:spacing w:before="12"/>
        <w:ind w:hanging="448"/>
        <w:rPr>
          <w:rFonts w:ascii="Times New Roman" w:eastAsia="Times New Roman" w:hAnsi="Times New Roman" w:cs="Times New Roman"/>
          <w:b/>
          <w:color w:val="000000"/>
        </w:rPr>
      </w:pPr>
      <w:r>
        <w:rPr>
          <w:b/>
          <w:color w:val="000000"/>
        </w:rPr>
        <w:t xml:space="preserve">Advisor Verification and Sign-Off </w:t>
      </w:r>
      <w:r>
        <w:rPr>
          <w:i/>
          <w:color w:val="000000"/>
        </w:rPr>
        <w:t>SLC Form K-1 Advisor Verification and Sign Off *</w:t>
      </w:r>
    </w:p>
    <w:p w:rsidR="00EB7C2D" w:rsidRDefault="003A02B5">
      <w:pPr>
        <w:pBdr>
          <w:top w:val="nil"/>
          <w:left w:val="nil"/>
          <w:bottom w:val="nil"/>
          <w:right w:val="nil"/>
          <w:between w:val="nil"/>
        </w:pBdr>
        <w:spacing w:before="17"/>
        <w:ind w:left="701"/>
        <w:rPr>
          <w:color w:val="000000"/>
        </w:rPr>
      </w:pPr>
      <w:r>
        <w:rPr>
          <w:color w:val="000000"/>
        </w:rPr>
        <w:t>* This form is to be sent to the DDOE in lieu of C-1, C-2 and J-1</w:t>
      </w:r>
    </w:p>
    <w:p w:rsidR="00EB7C2D" w:rsidRDefault="003A02B5">
      <w:pPr>
        <w:pStyle w:val="Heading1"/>
        <w:numPr>
          <w:ilvl w:val="0"/>
          <w:numId w:val="1"/>
        </w:numPr>
        <w:tabs>
          <w:tab w:val="left" w:pos="702"/>
        </w:tabs>
        <w:spacing w:before="12"/>
        <w:ind w:hanging="448"/>
        <w:rPr>
          <w:rFonts w:ascii="Times New Roman" w:eastAsia="Times New Roman" w:hAnsi="Times New Roman" w:cs="Times New Roman"/>
        </w:rPr>
      </w:pPr>
      <w:r>
        <w:t>Agenda (tentative) (Will be sent at a later date)</w:t>
      </w:r>
    </w:p>
    <w:p w:rsidR="00EB7C2D" w:rsidRDefault="003A02B5">
      <w:pPr>
        <w:numPr>
          <w:ilvl w:val="0"/>
          <w:numId w:val="1"/>
        </w:numPr>
        <w:pBdr>
          <w:top w:val="nil"/>
          <w:left w:val="nil"/>
          <w:bottom w:val="nil"/>
          <w:right w:val="nil"/>
          <w:between w:val="nil"/>
        </w:pBdr>
        <w:tabs>
          <w:tab w:val="left" w:pos="702"/>
        </w:tabs>
        <w:spacing w:before="15"/>
        <w:ind w:hanging="448"/>
        <w:rPr>
          <w:rFonts w:ascii="Times New Roman" w:eastAsia="Times New Roman" w:hAnsi="Times New Roman" w:cs="Times New Roman"/>
          <w:b/>
          <w:color w:val="000000"/>
        </w:rPr>
      </w:pPr>
      <w:r>
        <w:rPr>
          <w:b/>
          <w:color w:val="000000"/>
        </w:rPr>
        <w:t xml:space="preserve">ITC Award (State only award) </w:t>
      </w:r>
      <w:r>
        <w:rPr>
          <w:i/>
          <w:color w:val="000000"/>
        </w:rPr>
        <w:t>SLC Form M-1 Inspiration Through Collaboration</w:t>
      </w:r>
    </w:p>
    <w:p w:rsidR="00EB7C2D" w:rsidRDefault="003A02B5">
      <w:pPr>
        <w:numPr>
          <w:ilvl w:val="0"/>
          <w:numId w:val="1"/>
        </w:numPr>
        <w:pBdr>
          <w:top w:val="nil"/>
          <w:left w:val="nil"/>
          <w:bottom w:val="nil"/>
          <w:right w:val="nil"/>
          <w:between w:val="nil"/>
        </w:pBdr>
        <w:tabs>
          <w:tab w:val="left" w:pos="702"/>
        </w:tabs>
        <w:spacing w:before="12"/>
        <w:ind w:hanging="448"/>
        <w:rPr>
          <w:rFonts w:ascii="Times New Roman" w:eastAsia="Times New Roman" w:hAnsi="Times New Roman" w:cs="Times New Roman"/>
          <w:b/>
          <w:color w:val="000000"/>
        </w:rPr>
        <w:sectPr w:rsidR="00EB7C2D">
          <w:pgSz w:w="12240" w:h="15840"/>
          <w:pgMar w:top="1060" w:right="920" w:bottom="280" w:left="780" w:header="720" w:footer="720" w:gutter="0"/>
          <w:pgNumType w:start="1"/>
          <w:cols w:space="720"/>
        </w:sectPr>
      </w:pPr>
      <w:r>
        <w:rPr>
          <w:b/>
          <w:color w:val="000000"/>
        </w:rPr>
        <w:t xml:space="preserve">Advisor of the Year </w:t>
      </w:r>
      <w:r>
        <w:rPr>
          <w:i/>
          <w:color w:val="000000"/>
        </w:rPr>
        <w:t>SLC Form N-1 Advisor of the Year</w:t>
      </w:r>
    </w:p>
    <w:p w:rsidR="00EB7C2D" w:rsidRDefault="003A02B5">
      <w:pPr>
        <w:spacing w:before="45" w:line="242" w:lineRule="auto"/>
        <w:ind w:left="213" w:right="538"/>
      </w:pPr>
      <w:r>
        <w:lastRenderedPageBreak/>
        <w:t xml:space="preserve">All </w:t>
      </w:r>
      <w:r>
        <w:rPr>
          <w:b/>
        </w:rPr>
        <w:t xml:space="preserve">state event testing times </w:t>
      </w:r>
      <w:r>
        <w:t xml:space="preserve">will follow </w:t>
      </w:r>
      <w:r>
        <w:rPr>
          <w:b/>
        </w:rPr>
        <w:t>national guidelines</w:t>
      </w:r>
      <w:r>
        <w:t xml:space="preserve">, as listed in the </w:t>
      </w:r>
      <w:r>
        <w:rPr>
          <w:i/>
        </w:rPr>
        <w:t xml:space="preserve">Workplace Skills Assessment Program </w:t>
      </w:r>
      <w:r>
        <w:t>guidelines.</w:t>
      </w:r>
    </w:p>
    <w:p w:rsidR="00EB7C2D" w:rsidRDefault="00EB7C2D">
      <w:pPr>
        <w:pBdr>
          <w:top w:val="nil"/>
          <w:left w:val="nil"/>
          <w:bottom w:val="nil"/>
          <w:right w:val="nil"/>
          <w:between w:val="nil"/>
        </w:pBdr>
        <w:spacing w:before="8"/>
        <w:rPr>
          <w:color w:val="000000"/>
          <w:sz w:val="21"/>
          <w:szCs w:val="21"/>
        </w:rPr>
      </w:pPr>
    </w:p>
    <w:p w:rsidR="00EB7C2D" w:rsidRDefault="003A02B5">
      <w:pPr>
        <w:pStyle w:val="Heading1"/>
        <w:ind w:firstLine="0"/>
      </w:pPr>
      <w:r>
        <w:rPr>
          <w:color w:val="FF0000"/>
        </w:rPr>
        <w:t>ADDITIONAL SLC INFORMATION:</w:t>
      </w:r>
    </w:p>
    <w:p w:rsidR="00EB7C2D" w:rsidRDefault="00EB7C2D">
      <w:pPr>
        <w:pBdr>
          <w:top w:val="nil"/>
          <w:left w:val="nil"/>
          <w:bottom w:val="nil"/>
          <w:right w:val="nil"/>
          <w:between w:val="nil"/>
        </w:pBdr>
        <w:spacing w:before="8"/>
        <w:rPr>
          <w:b/>
          <w:color w:val="000000"/>
          <w:sz w:val="21"/>
          <w:szCs w:val="21"/>
        </w:rPr>
      </w:pPr>
    </w:p>
    <w:p w:rsidR="00EB7C2D" w:rsidRDefault="003A02B5" w:rsidP="0075405F">
      <w:pPr>
        <w:pBdr>
          <w:top w:val="nil"/>
          <w:left w:val="nil"/>
          <w:bottom w:val="nil"/>
          <w:right w:val="nil"/>
          <w:between w:val="nil"/>
        </w:pBdr>
        <w:ind w:left="213" w:right="538"/>
      </w:pPr>
      <w:r>
        <w:rPr>
          <w:b/>
          <w:color w:val="1F477B"/>
        </w:rPr>
        <w:t xml:space="preserve">SLC Planning Meeting </w:t>
      </w:r>
      <w:r>
        <w:rPr>
          <w:color w:val="000000"/>
        </w:rPr>
        <w:t xml:space="preserve">Advisors all asked to </w:t>
      </w:r>
      <w:r w:rsidR="0075405F">
        <w:rPr>
          <w:color w:val="000000"/>
        </w:rPr>
        <w:t>attend an in-person</w:t>
      </w:r>
      <w:r>
        <w:rPr>
          <w:color w:val="000000"/>
        </w:rPr>
        <w:t xml:space="preserve"> advisors’ meeting on 1/1</w:t>
      </w:r>
      <w:r w:rsidR="0075405F">
        <w:rPr>
          <w:color w:val="000000"/>
        </w:rPr>
        <w:t>2</w:t>
      </w:r>
      <w:r>
        <w:rPr>
          <w:color w:val="000000"/>
        </w:rPr>
        <w:t xml:space="preserve"> to discuss important information regarding the SLC. Then on 1/2</w:t>
      </w:r>
      <w:r w:rsidR="0075405F">
        <w:t>6</w:t>
      </w:r>
      <w:r>
        <w:rPr>
          <w:color w:val="000000"/>
        </w:rPr>
        <w:t xml:space="preserve">, Rob and I will host a virtual Happy Hour for advisors to help with any issues with submission or questions about SLC.  Time to be </w:t>
      </w:r>
      <w:r>
        <w:t>determined on the Happy Hour but will likely be in the evening</w:t>
      </w:r>
      <w:r w:rsidR="0075405F">
        <w:t xml:space="preserve"> and the link will be sent out via email. </w:t>
      </w:r>
    </w:p>
    <w:p w:rsidR="0075405F" w:rsidRPr="0075405F" w:rsidRDefault="0075405F" w:rsidP="0075405F">
      <w:pPr>
        <w:pBdr>
          <w:top w:val="nil"/>
          <w:left w:val="nil"/>
          <w:bottom w:val="nil"/>
          <w:right w:val="nil"/>
          <w:between w:val="nil"/>
        </w:pBdr>
        <w:ind w:left="213" w:right="538"/>
        <w:rPr>
          <w:color w:val="000000"/>
        </w:rPr>
      </w:pPr>
    </w:p>
    <w:p w:rsidR="00EB7C2D" w:rsidRDefault="003A02B5">
      <w:pPr>
        <w:ind w:left="213" w:right="538"/>
      </w:pPr>
      <w:r>
        <w:rPr>
          <w:b/>
          <w:color w:val="1F477B"/>
        </w:rPr>
        <w:t xml:space="preserve">Pre-Conference Events </w:t>
      </w:r>
      <w:r>
        <w:t xml:space="preserve">Students registered for events to be administered on </w:t>
      </w:r>
      <w:r>
        <w:rPr>
          <w:b/>
        </w:rPr>
        <w:t xml:space="preserve">State Testing Day </w:t>
      </w:r>
      <w:r>
        <w:rPr>
          <w:i/>
        </w:rPr>
        <w:t xml:space="preserve">(three (3) student limit per school, per event) </w:t>
      </w:r>
      <w:r>
        <w:t xml:space="preserve">will be tested on </w:t>
      </w:r>
      <w:r>
        <w:rPr>
          <w:b/>
        </w:rPr>
        <w:t xml:space="preserve">Wednesday, February </w:t>
      </w:r>
      <w:r w:rsidR="0075405F">
        <w:rPr>
          <w:b/>
        </w:rPr>
        <w:t>1st</w:t>
      </w:r>
      <w:r>
        <w:rPr>
          <w:b/>
        </w:rPr>
        <w:t>, 202</w:t>
      </w:r>
      <w:r w:rsidR="0075405F">
        <w:rPr>
          <w:b/>
        </w:rPr>
        <w:t>3</w:t>
      </w:r>
      <w:r>
        <w:t>. Testing Day will be conducted in-person with our normal buddy school procedures with advisors serving as proctors where available.</w:t>
      </w:r>
    </w:p>
    <w:p w:rsidR="00EB7C2D" w:rsidRDefault="00EB7C2D">
      <w:pPr>
        <w:pBdr>
          <w:top w:val="nil"/>
          <w:left w:val="nil"/>
          <w:bottom w:val="nil"/>
          <w:right w:val="nil"/>
          <w:between w:val="nil"/>
        </w:pBdr>
        <w:spacing w:before="11"/>
        <w:rPr>
          <w:color w:val="000000"/>
          <w:sz w:val="21"/>
          <w:szCs w:val="21"/>
        </w:rPr>
      </w:pPr>
    </w:p>
    <w:p w:rsidR="00EB7C2D" w:rsidRDefault="003A02B5">
      <w:pPr>
        <w:ind w:left="213" w:right="538"/>
      </w:pPr>
      <w:r>
        <w:rPr>
          <w:b/>
          <w:color w:val="1F477B"/>
        </w:rPr>
        <w:t xml:space="preserve">Grading </w:t>
      </w:r>
      <w:r>
        <w:rPr>
          <w:b/>
        </w:rPr>
        <w:t xml:space="preserve">Pre-Conference </w:t>
      </w:r>
      <w:proofErr w:type="gramStart"/>
      <w:r>
        <w:rPr>
          <w:b/>
        </w:rPr>
        <w:t>Events</w:t>
      </w:r>
      <w:proofErr w:type="gramEnd"/>
      <w:r>
        <w:rPr>
          <w:b/>
        </w:rPr>
        <w:t xml:space="preserve"> </w:t>
      </w:r>
      <w:r>
        <w:t xml:space="preserve">The tests will be scored on State Grading Day, </w:t>
      </w:r>
      <w:r>
        <w:rPr>
          <w:b/>
        </w:rPr>
        <w:t xml:space="preserve">Wednesday, February </w:t>
      </w:r>
      <w:r w:rsidR="0075405F">
        <w:rPr>
          <w:b/>
        </w:rPr>
        <w:t>8</w:t>
      </w:r>
      <w:r>
        <w:rPr>
          <w:b/>
        </w:rPr>
        <w:t>th, 202</w:t>
      </w:r>
      <w:r w:rsidR="0075405F">
        <w:rPr>
          <w:b/>
        </w:rPr>
        <w:t>3</w:t>
      </w:r>
      <w:r>
        <w:t>. More information will come out on this as we move closer and information will come via separate email.</w:t>
      </w:r>
    </w:p>
    <w:p w:rsidR="00EB7C2D" w:rsidRDefault="00EB7C2D">
      <w:pPr>
        <w:pBdr>
          <w:top w:val="nil"/>
          <w:left w:val="nil"/>
          <w:bottom w:val="nil"/>
          <w:right w:val="nil"/>
          <w:between w:val="nil"/>
        </w:pBdr>
        <w:spacing w:before="11"/>
        <w:rPr>
          <w:color w:val="000000"/>
          <w:sz w:val="21"/>
          <w:szCs w:val="21"/>
        </w:rPr>
      </w:pPr>
    </w:p>
    <w:p w:rsidR="00EB7C2D" w:rsidRDefault="003A02B5">
      <w:pPr>
        <w:ind w:left="213" w:right="422"/>
      </w:pPr>
      <w:r>
        <w:rPr>
          <w:b/>
          <w:color w:val="1F477B"/>
        </w:rPr>
        <w:t xml:space="preserve">Pre-submissions </w:t>
      </w:r>
      <w:r>
        <w:t xml:space="preserve">As a reminder, ALL documentation (as referenced on page one and in the </w:t>
      </w:r>
      <w:r>
        <w:rPr>
          <w:b/>
          <w:i/>
          <w:color w:val="FF0000"/>
        </w:rPr>
        <w:t>202</w:t>
      </w:r>
      <w:r w:rsidR="0075405F">
        <w:rPr>
          <w:b/>
          <w:i/>
          <w:color w:val="FF0000"/>
        </w:rPr>
        <w:t>3</w:t>
      </w:r>
      <w:r>
        <w:rPr>
          <w:b/>
          <w:i/>
          <w:color w:val="FF0000"/>
        </w:rPr>
        <w:t xml:space="preserve"> State SL BPA Deadlines</w:t>
      </w:r>
      <w:r>
        <w:t xml:space="preserve">) MUST be submitted via </w:t>
      </w:r>
      <w:hyperlink r:id="rId16">
        <w:r>
          <w:rPr>
            <w:color w:val="0000FF"/>
            <w:u w:val="single"/>
          </w:rPr>
          <w:t>http://www.delawareslc.bpa.org</w:t>
        </w:r>
      </w:hyperlink>
      <w:hyperlink r:id="rId17">
        <w:r>
          <w:rPr>
            <w:color w:val="0000FF"/>
          </w:rPr>
          <w:t xml:space="preserve"> </w:t>
        </w:r>
      </w:hyperlink>
      <w:r>
        <w:t>by 5:00 p.m. Friday, January 2</w:t>
      </w:r>
      <w:r w:rsidR="0075405F">
        <w:t>7</w:t>
      </w:r>
      <w:r>
        <w:t>th, 202</w:t>
      </w:r>
      <w:r w:rsidR="0075405F">
        <w:t>3</w:t>
      </w:r>
      <w:r>
        <w:t xml:space="preserve"> to be scored. </w:t>
      </w:r>
      <w:r>
        <w:rPr>
          <w:i/>
        </w:rPr>
        <w:t>Documentation will NOT be accepted after this time</w:t>
      </w:r>
      <w:r>
        <w:t>.</w:t>
      </w:r>
      <w:r w:rsidR="0075405F">
        <w:t xml:space="preserve"> Video submissions for prelims will be due on 2/1/23. </w:t>
      </w:r>
    </w:p>
    <w:p w:rsidR="00EB7C2D" w:rsidRDefault="00EB7C2D">
      <w:pPr>
        <w:pBdr>
          <w:top w:val="nil"/>
          <w:left w:val="nil"/>
          <w:bottom w:val="nil"/>
          <w:right w:val="nil"/>
          <w:between w:val="nil"/>
        </w:pBdr>
        <w:spacing w:before="11"/>
        <w:rPr>
          <w:color w:val="000000"/>
          <w:sz w:val="21"/>
          <w:szCs w:val="21"/>
        </w:rPr>
      </w:pPr>
    </w:p>
    <w:p w:rsidR="00EB7C2D" w:rsidRDefault="003A02B5">
      <w:pPr>
        <w:ind w:left="100" w:right="308"/>
        <w:jc w:val="both"/>
      </w:pPr>
      <w:r>
        <w:rPr>
          <w:b/>
          <w:color w:val="1F477B"/>
        </w:rPr>
        <w:t xml:space="preserve">State Leadership Conference – </w:t>
      </w:r>
      <w:r>
        <w:t xml:space="preserve">Each student may compete in </w:t>
      </w:r>
      <w:r>
        <w:rPr>
          <w:b/>
        </w:rPr>
        <w:t>two competitive events</w:t>
      </w:r>
      <w:r>
        <w:t xml:space="preserve">; one individual event and one team event, or two individual events. Students may compete in an </w:t>
      </w:r>
      <w:r>
        <w:rPr>
          <w:b/>
        </w:rPr>
        <w:t>unlimited number of open events</w:t>
      </w:r>
      <w:r>
        <w:t>.</w:t>
      </w:r>
    </w:p>
    <w:p w:rsidR="00EB7C2D" w:rsidRDefault="00EB7C2D">
      <w:pPr>
        <w:pBdr>
          <w:top w:val="nil"/>
          <w:left w:val="nil"/>
          <w:bottom w:val="nil"/>
          <w:right w:val="nil"/>
          <w:between w:val="nil"/>
        </w:pBdr>
        <w:spacing w:line="267" w:lineRule="auto"/>
        <w:ind w:left="3745" w:right="3600"/>
        <w:jc w:val="center"/>
        <w:rPr>
          <w:color w:val="000000"/>
        </w:rPr>
      </w:pPr>
    </w:p>
    <w:p w:rsidR="00EB7C2D" w:rsidRDefault="003A02B5">
      <w:pPr>
        <w:pBdr>
          <w:top w:val="nil"/>
          <w:left w:val="nil"/>
          <w:bottom w:val="nil"/>
          <w:right w:val="nil"/>
          <w:between w:val="nil"/>
        </w:pBdr>
        <w:spacing w:line="267" w:lineRule="auto"/>
        <w:ind w:left="3745" w:right="3600"/>
        <w:jc w:val="center"/>
        <w:rPr>
          <w:color w:val="000000"/>
        </w:rPr>
      </w:pPr>
      <w:r>
        <w:rPr>
          <w:color w:val="000000"/>
        </w:rPr>
        <w:t>Tentative Schedule:</w:t>
      </w:r>
    </w:p>
    <w:p w:rsidR="00EB7C2D" w:rsidRDefault="003A02B5">
      <w:pPr>
        <w:ind w:left="4503"/>
      </w:pPr>
      <w:r>
        <w:rPr>
          <w:u w:val="single"/>
        </w:rPr>
        <w:t>Wed. - 2/</w:t>
      </w:r>
      <w:r w:rsidR="0075405F">
        <w:rPr>
          <w:u w:val="single"/>
        </w:rPr>
        <w:t>1</w:t>
      </w:r>
      <w:r>
        <w:rPr>
          <w:u w:val="single"/>
        </w:rPr>
        <w:t>/202</w:t>
      </w:r>
      <w:r w:rsidR="0075405F">
        <w:rPr>
          <w:u w:val="single"/>
        </w:rPr>
        <w:t>3</w:t>
      </w:r>
    </w:p>
    <w:p w:rsidR="00EB7C2D" w:rsidRDefault="003A02B5">
      <w:pPr>
        <w:spacing w:before="2" w:line="237" w:lineRule="auto"/>
        <w:ind w:left="3377" w:right="2956" w:firstLine="411"/>
      </w:pPr>
      <w:r>
        <w:t>Objective Testing Day- School sites</w:t>
      </w:r>
    </w:p>
    <w:p w:rsidR="00EB7C2D" w:rsidRDefault="00EB7C2D">
      <w:pPr>
        <w:spacing w:before="2" w:line="237" w:lineRule="auto"/>
        <w:ind w:left="3377" w:right="2956" w:firstLine="411"/>
      </w:pPr>
    </w:p>
    <w:p w:rsidR="00EB7C2D" w:rsidRDefault="003A02B5">
      <w:pPr>
        <w:ind w:left="4503"/>
      </w:pPr>
      <w:r>
        <w:rPr>
          <w:u w:val="single"/>
        </w:rPr>
        <w:t>Mon. - 2/</w:t>
      </w:r>
      <w:r w:rsidR="0075405F">
        <w:rPr>
          <w:u w:val="single"/>
        </w:rPr>
        <w:t>8</w:t>
      </w:r>
      <w:r>
        <w:rPr>
          <w:u w:val="single"/>
        </w:rPr>
        <w:t>/202</w:t>
      </w:r>
      <w:r w:rsidR="0075405F">
        <w:rPr>
          <w:u w:val="single"/>
        </w:rPr>
        <w:t>3</w:t>
      </w:r>
    </w:p>
    <w:p w:rsidR="00EB7C2D" w:rsidRDefault="003A02B5">
      <w:pPr>
        <w:spacing w:before="2" w:line="237" w:lineRule="auto"/>
        <w:ind w:left="3377" w:right="2956" w:firstLine="411"/>
      </w:pPr>
      <w:r>
        <w:t>Virtual Testing for events:</w:t>
      </w:r>
    </w:p>
    <w:p w:rsidR="00EB7C2D" w:rsidRDefault="003A02B5">
      <w:pPr>
        <w:spacing w:before="2" w:line="237" w:lineRule="auto"/>
        <w:ind w:left="3377" w:right="2956" w:firstLine="411"/>
      </w:pPr>
      <w:r>
        <w:t>150, 510, 515, 520, 525, 535, 540, 975</w:t>
      </w:r>
    </w:p>
    <w:p w:rsidR="00EB7C2D" w:rsidRDefault="00EB7C2D">
      <w:pPr>
        <w:pBdr>
          <w:top w:val="nil"/>
          <w:left w:val="nil"/>
          <w:bottom w:val="nil"/>
          <w:right w:val="nil"/>
          <w:between w:val="nil"/>
        </w:pBdr>
        <w:ind w:left="4503"/>
        <w:rPr>
          <w:u w:val="single"/>
        </w:rPr>
      </w:pPr>
    </w:p>
    <w:p w:rsidR="00EB7C2D" w:rsidRDefault="00EB7C2D">
      <w:pPr>
        <w:pBdr>
          <w:top w:val="nil"/>
          <w:left w:val="nil"/>
          <w:bottom w:val="nil"/>
          <w:right w:val="nil"/>
          <w:between w:val="nil"/>
        </w:pBdr>
        <w:jc w:val="center"/>
        <w:rPr>
          <w:color w:val="000000"/>
        </w:rPr>
      </w:pPr>
    </w:p>
    <w:p w:rsidR="00EB7C2D" w:rsidRDefault="003A02B5">
      <w:pPr>
        <w:pBdr>
          <w:top w:val="nil"/>
          <w:left w:val="nil"/>
          <w:bottom w:val="nil"/>
          <w:right w:val="nil"/>
          <w:between w:val="nil"/>
        </w:pBdr>
        <w:spacing w:before="1"/>
        <w:ind w:left="3745" w:right="3600"/>
        <w:jc w:val="center"/>
        <w:rPr>
          <w:color w:val="000000"/>
        </w:rPr>
      </w:pPr>
      <w:r>
        <w:rPr>
          <w:color w:val="000000"/>
          <w:u w:val="single"/>
        </w:rPr>
        <w:t xml:space="preserve">Tues, Wed, &amp; </w:t>
      </w:r>
      <w:proofErr w:type="spellStart"/>
      <w:r>
        <w:rPr>
          <w:color w:val="000000"/>
          <w:u w:val="single"/>
        </w:rPr>
        <w:t>Thur</w:t>
      </w:r>
      <w:proofErr w:type="spellEnd"/>
      <w:r>
        <w:rPr>
          <w:color w:val="000000"/>
          <w:u w:val="single"/>
        </w:rPr>
        <w:t xml:space="preserve"> 2/1</w:t>
      </w:r>
      <w:r w:rsidR="0075405F">
        <w:rPr>
          <w:color w:val="000000"/>
          <w:u w:val="single"/>
        </w:rPr>
        <w:t>4</w:t>
      </w:r>
      <w:r>
        <w:rPr>
          <w:color w:val="000000"/>
          <w:u w:val="single"/>
        </w:rPr>
        <w:t xml:space="preserve"> - 1</w:t>
      </w:r>
      <w:r w:rsidR="0075405F">
        <w:rPr>
          <w:color w:val="000000"/>
          <w:u w:val="single"/>
        </w:rPr>
        <w:t>6</w:t>
      </w:r>
      <w:r>
        <w:rPr>
          <w:color w:val="000000"/>
          <w:u w:val="single"/>
        </w:rPr>
        <w:t>/202</w:t>
      </w:r>
      <w:r w:rsidR="0075405F">
        <w:rPr>
          <w:color w:val="000000"/>
          <w:u w:val="single"/>
        </w:rPr>
        <w:t>3</w:t>
      </w:r>
    </w:p>
    <w:p w:rsidR="00EB7C2D" w:rsidRDefault="003A02B5">
      <w:pPr>
        <w:pBdr>
          <w:top w:val="nil"/>
          <w:left w:val="nil"/>
          <w:bottom w:val="nil"/>
          <w:right w:val="nil"/>
          <w:between w:val="nil"/>
        </w:pBdr>
        <w:ind w:left="2664" w:right="2517" w:hanging="3"/>
        <w:jc w:val="center"/>
        <w:rPr>
          <w:color w:val="000000"/>
        </w:rPr>
      </w:pPr>
      <w:r>
        <w:rPr>
          <w:color w:val="000000"/>
        </w:rPr>
        <w:t xml:space="preserve">Open Events - 1:00 pm - 3:00 pm / 4:30 pm - 7:00 pm </w:t>
      </w:r>
    </w:p>
    <w:p w:rsidR="00EB7C2D" w:rsidRDefault="00EB7C2D">
      <w:pPr>
        <w:pBdr>
          <w:top w:val="nil"/>
          <w:left w:val="nil"/>
          <w:bottom w:val="nil"/>
          <w:right w:val="nil"/>
          <w:between w:val="nil"/>
        </w:pBdr>
        <w:spacing w:before="1"/>
        <w:rPr>
          <w:color w:val="000000"/>
        </w:rPr>
      </w:pPr>
    </w:p>
    <w:p w:rsidR="00EB7C2D" w:rsidRDefault="00EB7C2D">
      <w:pPr>
        <w:pBdr>
          <w:top w:val="nil"/>
          <w:left w:val="nil"/>
          <w:bottom w:val="nil"/>
          <w:right w:val="nil"/>
          <w:between w:val="nil"/>
        </w:pBdr>
        <w:spacing w:before="2"/>
        <w:rPr>
          <w:color w:val="000000"/>
        </w:rPr>
      </w:pPr>
    </w:p>
    <w:p w:rsidR="00EB7C2D" w:rsidRDefault="003A02B5">
      <w:pPr>
        <w:pBdr>
          <w:top w:val="nil"/>
          <w:left w:val="nil"/>
          <w:bottom w:val="nil"/>
          <w:right w:val="nil"/>
          <w:between w:val="nil"/>
        </w:pBdr>
        <w:ind w:left="3742" w:right="3600"/>
        <w:jc w:val="center"/>
        <w:rPr>
          <w:color w:val="000000"/>
        </w:rPr>
      </w:pPr>
      <w:r>
        <w:rPr>
          <w:color w:val="000000"/>
          <w:u w:val="single"/>
        </w:rPr>
        <w:t>Tues. - 2/22/2023</w:t>
      </w:r>
    </w:p>
    <w:p w:rsidR="00EB7C2D" w:rsidRDefault="003A02B5">
      <w:pPr>
        <w:pBdr>
          <w:top w:val="nil"/>
          <w:left w:val="nil"/>
          <w:bottom w:val="nil"/>
          <w:right w:val="nil"/>
          <w:between w:val="nil"/>
        </w:pBdr>
        <w:ind w:left="2160" w:right="2160"/>
        <w:jc w:val="center"/>
        <w:rPr>
          <w:color w:val="000000"/>
        </w:rPr>
      </w:pPr>
      <w:r>
        <w:rPr>
          <w:color w:val="000000"/>
        </w:rPr>
        <w:t xml:space="preserve">Delaware BPA State Leadership Conference @ Chase Center in Wilmington 9 am – 5 pm </w:t>
      </w:r>
    </w:p>
    <w:p w:rsidR="00EB7C2D" w:rsidRDefault="00EB7C2D">
      <w:pPr>
        <w:pBdr>
          <w:top w:val="nil"/>
          <w:left w:val="nil"/>
          <w:bottom w:val="nil"/>
          <w:right w:val="nil"/>
          <w:between w:val="nil"/>
        </w:pBdr>
        <w:spacing w:before="1"/>
        <w:rPr>
          <w:color w:val="000000"/>
        </w:rPr>
      </w:pPr>
    </w:p>
    <w:p w:rsidR="003A02B5" w:rsidRDefault="003A02B5">
      <w:pPr>
        <w:pBdr>
          <w:top w:val="nil"/>
          <w:left w:val="nil"/>
          <w:bottom w:val="nil"/>
          <w:right w:val="nil"/>
          <w:between w:val="nil"/>
        </w:pBdr>
        <w:ind w:left="213" w:right="538"/>
        <w:rPr>
          <w:color w:val="000000"/>
        </w:rPr>
      </w:pPr>
    </w:p>
    <w:p w:rsidR="003A02B5" w:rsidRDefault="003A02B5">
      <w:pPr>
        <w:pBdr>
          <w:top w:val="nil"/>
          <w:left w:val="nil"/>
          <w:bottom w:val="nil"/>
          <w:right w:val="nil"/>
          <w:between w:val="nil"/>
        </w:pBdr>
        <w:ind w:left="213" w:right="538"/>
        <w:rPr>
          <w:color w:val="000000"/>
        </w:rPr>
      </w:pPr>
    </w:p>
    <w:p w:rsidR="003A02B5" w:rsidRDefault="003A02B5">
      <w:pPr>
        <w:pBdr>
          <w:top w:val="nil"/>
          <w:left w:val="nil"/>
          <w:bottom w:val="nil"/>
          <w:right w:val="nil"/>
          <w:between w:val="nil"/>
        </w:pBdr>
        <w:ind w:left="213" w:right="538"/>
        <w:rPr>
          <w:color w:val="000000"/>
        </w:rPr>
      </w:pPr>
    </w:p>
    <w:p w:rsidR="003A02B5" w:rsidRDefault="003A02B5">
      <w:pPr>
        <w:pBdr>
          <w:top w:val="nil"/>
          <w:left w:val="nil"/>
          <w:bottom w:val="nil"/>
          <w:right w:val="nil"/>
          <w:between w:val="nil"/>
        </w:pBdr>
        <w:ind w:left="213" w:right="538"/>
        <w:rPr>
          <w:color w:val="000000"/>
        </w:rPr>
      </w:pPr>
    </w:p>
    <w:p w:rsidR="003A02B5" w:rsidRDefault="003A02B5">
      <w:pPr>
        <w:pBdr>
          <w:top w:val="nil"/>
          <w:left w:val="nil"/>
          <w:bottom w:val="nil"/>
          <w:right w:val="nil"/>
          <w:between w:val="nil"/>
        </w:pBdr>
        <w:ind w:left="213" w:right="538"/>
        <w:rPr>
          <w:color w:val="000000"/>
        </w:rPr>
      </w:pPr>
    </w:p>
    <w:p w:rsidR="005D40CD" w:rsidRDefault="005D40CD">
      <w:pPr>
        <w:pBdr>
          <w:top w:val="nil"/>
          <w:left w:val="nil"/>
          <w:bottom w:val="nil"/>
          <w:right w:val="nil"/>
          <w:between w:val="nil"/>
        </w:pBdr>
        <w:ind w:left="213" w:right="538"/>
        <w:rPr>
          <w:color w:val="000000"/>
        </w:rPr>
      </w:pPr>
    </w:p>
    <w:p w:rsidR="005D40CD" w:rsidRDefault="005D40CD">
      <w:pPr>
        <w:pBdr>
          <w:top w:val="nil"/>
          <w:left w:val="nil"/>
          <w:bottom w:val="nil"/>
          <w:right w:val="nil"/>
          <w:between w:val="nil"/>
        </w:pBdr>
        <w:ind w:left="213" w:right="538"/>
        <w:rPr>
          <w:color w:val="000000"/>
        </w:rPr>
      </w:pPr>
    </w:p>
    <w:p w:rsidR="005D40CD" w:rsidRDefault="005D40CD">
      <w:pPr>
        <w:pBdr>
          <w:top w:val="nil"/>
          <w:left w:val="nil"/>
          <w:bottom w:val="nil"/>
          <w:right w:val="nil"/>
          <w:between w:val="nil"/>
        </w:pBdr>
        <w:ind w:left="213" w:right="538"/>
        <w:rPr>
          <w:color w:val="000000"/>
        </w:rPr>
      </w:pPr>
    </w:p>
    <w:p w:rsidR="005D40CD" w:rsidRDefault="005D40CD">
      <w:pPr>
        <w:pBdr>
          <w:top w:val="nil"/>
          <w:left w:val="nil"/>
          <w:bottom w:val="nil"/>
          <w:right w:val="nil"/>
          <w:between w:val="nil"/>
        </w:pBdr>
        <w:ind w:left="213" w:right="538"/>
        <w:rPr>
          <w:color w:val="000000"/>
        </w:rPr>
      </w:pPr>
    </w:p>
    <w:p w:rsidR="005D40CD" w:rsidRDefault="005D40CD">
      <w:pPr>
        <w:pBdr>
          <w:top w:val="nil"/>
          <w:left w:val="nil"/>
          <w:bottom w:val="nil"/>
          <w:right w:val="nil"/>
          <w:between w:val="nil"/>
        </w:pBdr>
        <w:ind w:left="213" w:right="538"/>
        <w:rPr>
          <w:color w:val="000000"/>
        </w:rPr>
      </w:pPr>
    </w:p>
    <w:p w:rsidR="00EB7C2D" w:rsidRDefault="003A02B5">
      <w:pPr>
        <w:pBdr>
          <w:top w:val="nil"/>
          <w:left w:val="nil"/>
          <w:bottom w:val="nil"/>
          <w:right w:val="nil"/>
          <w:between w:val="nil"/>
        </w:pBdr>
        <w:ind w:left="213" w:right="538"/>
        <w:rPr>
          <w:color w:val="000000"/>
        </w:rPr>
      </w:pPr>
      <w:r>
        <w:rPr>
          <w:color w:val="000000"/>
        </w:rPr>
        <w:lastRenderedPageBreak/>
        <w:t xml:space="preserve">In addition, students are also eligible to receive Special Recognition and Torch Awards at the State </w:t>
      </w:r>
      <w:r>
        <w:rPr>
          <w:color w:val="000000"/>
          <w:sz w:val="24"/>
          <w:szCs w:val="24"/>
        </w:rPr>
        <w:t>Conference</w:t>
      </w:r>
      <w:r>
        <w:rPr>
          <w:color w:val="000000"/>
        </w:rPr>
        <w:t xml:space="preserve">. Please review these documents thoroughly as application for these awards are to be submitted by </w:t>
      </w:r>
      <w:r>
        <w:rPr>
          <w:b/>
          <w:color w:val="000000"/>
        </w:rPr>
        <w:t>Friday, January 20th, 2023</w:t>
      </w:r>
      <w:r>
        <w:rPr>
          <w:color w:val="000000"/>
        </w:rPr>
        <w:t xml:space="preserve">. Guidelines can be found at </w:t>
      </w:r>
      <w:hyperlink r:id="rId18">
        <w:r>
          <w:rPr>
            <w:i/>
            <w:color w:val="0000FF"/>
            <w:u w:val="single"/>
          </w:rPr>
          <w:t>www.bpa.org</w:t>
        </w:r>
      </w:hyperlink>
      <w:r>
        <w:rPr>
          <w:color w:val="000000"/>
        </w:rPr>
        <w:t>.</w:t>
      </w:r>
    </w:p>
    <w:p w:rsidR="00EB7C2D" w:rsidRDefault="00EB7C2D">
      <w:pPr>
        <w:pBdr>
          <w:top w:val="nil"/>
          <w:left w:val="nil"/>
          <w:bottom w:val="nil"/>
          <w:right w:val="nil"/>
          <w:between w:val="nil"/>
        </w:pBdr>
        <w:spacing w:before="11"/>
        <w:rPr>
          <w:color w:val="000000"/>
          <w:sz w:val="16"/>
          <w:szCs w:val="16"/>
        </w:rPr>
      </w:pPr>
    </w:p>
    <w:p w:rsidR="00EB7C2D" w:rsidRDefault="003A02B5">
      <w:pPr>
        <w:pBdr>
          <w:top w:val="nil"/>
          <w:left w:val="nil"/>
          <w:bottom w:val="nil"/>
          <w:right w:val="nil"/>
          <w:between w:val="nil"/>
        </w:pBdr>
        <w:spacing w:before="56"/>
        <w:ind w:left="213"/>
        <w:rPr>
          <w:color w:val="000000"/>
        </w:rPr>
      </w:pPr>
      <w:r>
        <w:rPr>
          <w:color w:val="000000"/>
        </w:rPr>
        <w:t>The following guidelines apply to all competitive events, as approved by the Delaware Board of Directors:</w:t>
      </w:r>
    </w:p>
    <w:p w:rsidR="00EB7C2D" w:rsidRDefault="00EB7C2D">
      <w:pPr>
        <w:pBdr>
          <w:top w:val="nil"/>
          <w:left w:val="nil"/>
          <w:bottom w:val="nil"/>
          <w:right w:val="nil"/>
          <w:between w:val="nil"/>
        </w:pBdr>
        <w:spacing w:before="10"/>
        <w:rPr>
          <w:color w:val="000000"/>
          <w:sz w:val="21"/>
          <w:szCs w:val="21"/>
        </w:rPr>
      </w:pPr>
    </w:p>
    <w:p w:rsidR="00EB7C2D" w:rsidRDefault="003A02B5">
      <w:pPr>
        <w:pBdr>
          <w:top w:val="nil"/>
          <w:left w:val="nil"/>
          <w:bottom w:val="nil"/>
          <w:right w:val="nil"/>
          <w:between w:val="nil"/>
        </w:pBdr>
        <w:ind w:left="213" w:right="538"/>
      </w:pPr>
      <w:r>
        <w:rPr>
          <w:color w:val="000000"/>
        </w:rPr>
        <w:t xml:space="preserve">In ALL contests, students must have scored </w:t>
      </w:r>
      <w:r>
        <w:rPr>
          <w:b/>
          <w:color w:val="000000"/>
        </w:rPr>
        <w:t xml:space="preserve">at least 50% </w:t>
      </w:r>
      <w:r>
        <w:rPr>
          <w:color w:val="000000"/>
        </w:rPr>
        <w:t xml:space="preserve">of the total possible points (for their individual or team event) to be </w:t>
      </w:r>
      <w:r>
        <w:rPr>
          <w:b/>
          <w:color w:val="000000"/>
        </w:rPr>
        <w:t xml:space="preserve">recognized </w:t>
      </w:r>
      <w:r>
        <w:rPr>
          <w:color w:val="000000"/>
        </w:rPr>
        <w:t xml:space="preserve">at the State Leadership Conference and to be </w:t>
      </w:r>
      <w:r>
        <w:rPr>
          <w:b/>
          <w:color w:val="000000"/>
        </w:rPr>
        <w:t xml:space="preserve">eligible </w:t>
      </w:r>
      <w:r>
        <w:rPr>
          <w:color w:val="000000"/>
        </w:rPr>
        <w:t>to compete in that event at the National Leadership Conference.</w:t>
      </w:r>
    </w:p>
    <w:p w:rsidR="00EB7C2D" w:rsidRDefault="00EB7C2D">
      <w:pPr>
        <w:pBdr>
          <w:top w:val="nil"/>
          <w:left w:val="nil"/>
          <w:bottom w:val="nil"/>
          <w:right w:val="nil"/>
          <w:between w:val="nil"/>
        </w:pBdr>
        <w:ind w:left="213" w:right="538"/>
      </w:pPr>
    </w:p>
    <w:p w:rsidR="00EB7C2D" w:rsidRDefault="003A02B5">
      <w:pPr>
        <w:pBdr>
          <w:top w:val="nil"/>
          <w:left w:val="nil"/>
          <w:bottom w:val="nil"/>
          <w:right w:val="nil"/>
          <w:between w:val="nil"/>
        </w:pBdr>
        <w:ind w:left="213" w:right="538"/>
        <w:rPr>
          <w:color w:val="000000"/>
        </w:rPr>
      </w:pPr>
      <w:r>
        <w:rPr>
          <w:b/>
          <w:color w:val="1F477B"/>
        </w:rPr>
        <w:t xml:space="preserve">Contest Substitutions </w:t>
      </w:r>
      <w:r>
        <w:rPr>
          <w:color w:val="000000"/>
        </w:rPr>
        <w:t xml:space="preserve">Contest substitutions will be accepted if dated on or before </w:t>
      </w:r>
      <w:r>
        <w:rPr>
          <w:b/>
          <w:color w:val="000000"/>
        </w:rPr>
        <w:t>Friday, January 27th, 2023</w:t>
      </w:r>
      <w:r>
        <w:rPr>
          <w:color w:val="000000"/>
        </w:rPr>
        <w:t>. Please notify Eric McGuire (</w:t>
      </w:r>
      <w:r>
        <w:rPr>
          <w:color w:val="0000FF"/>
          <w:u w:val="single"/>
        </w:rPr>
        <w:t>emcguire@delawarebpa.org</w:t>
      </w:r>
      <w:r>
        <w:rPr>
          <w:color w:val="000000"/>
        </w:rPr>
        <w:t xml:space="preserve">) immediately if you have a contestant who will not compete or for whom you need to make a substitution. Due to the complexities of scheduling, </w:t>
      </w:r>
      <w:r>
        <w:rPr>
          <w:b/>
          <w:color w:val="000000"/>
        </w:rPr>
        <w:t xml:space="preserve">NO substitutions </w:t>
      </w:r>
      <w:r>
        <w:rPr>
          <w:color w:val="000000"/>
        </w:rPr>
        <w:t>or changes can be accepted after this time.</w:t>
      </w:r>
    </w:p>
    <w:p w:rsidR="00EB7C2D" w:rsidRDefault="00EB7C2D">
      <w:pPr>
        <w:pBdr>
          <w:top w:val="nil"/>
          <w:left w:val="nil"/>
          <w:bottom w:val="nil"/>
          <w:right w:val="nil"/>
          <w:between w:val="nil"/>
        </w:pBdr>
        <w:spacing w:before="10"/>
        <w:rPr>
          <w:color w:val="000000"/>
          <w:sz w:val="26"/>
          <w:szCs w:val="26"/>
        </w:rPr>
      </w:pPr>
    </w:p>
    <w:p w:rsidR="00EB7C2D" w:rsidRDefault="003A02B5">
      <w:pPr>
        <w:spacing w:line="242" w:lineRule="auto"/>
        <w:ind w:left="213" w:right="157"/>
      </w:pPr>
      <w:r>
        <w:rPr>
          <w:b/>
          <w:color w:val="1F477B"/>
        </w:rPr>
        <w:t xml:space="preserve">Registration Cancellation Requests </w:t>
      </w:r>
      <w:r>
        <w:t xml:space="preserve">Cancellation requests dated on or before </w:t>
      </w:r>
      <w:r>
        <w:rPr>
          <w:b/>
        </w:rPr>
        <w:t>Friday, January 27th, 2023</w:t>
      </w:r>
      <w:r>
        <w:t xml:space="preserve">, shall receive a 75% refund of their registration fees only. </w:t>
      </w:r>
      <w:r>
        <w:rPr>
          <w:i/>
        </w:rPr>
        <w:t xml:space="preserve">No requests for refunds </w:t>
      </w:r>
      <w:r>
        <w:t>will be honored after this date.</w:t>
      </w:r>
    </w:p>
    <w:p w:rsidR="00EB7C2D" w:rsidRDefault="00EB7C2D">
      <w:pPr>
        <w:pBdr>
          <w:top w:val="nil"/>
          <w:left w:val="nil"/>
          <w:bottom w:val="nil"/>
          <w:right w:val="nil"/>
          <w:between w:val="nil"/>
        </w:pBdr>
        <w:spacing w:before="8"/>
        <w:rPr>
          <w:color w:val="000000"/>
          <w:sz w:val="21"/>
          <w:szCs w:val="21"/>
        </w:rPr>
      </w:pPr>
    </w:p>
    <w:p w:rsidR="00EB7C2D" w:rsidRDefault="003A02B5">
      <w:pPr>
        <w:ind w:left="213"/>
        <w:rPr>
          <w:b/>
          <w:i/>
        </w:rPr>
      </w:pPr>
      <w:r>
        <w:rPr>
          <w:b/>
          <w:color w:val="1F477B"/>
        </w:rPr>
        <w:t xml:space="preserve">Payment </w:t>
      </w:r>
      <w:r>
        <w:t xml:space="preserve">The required method of payment is by credit card at </w:t>
      </w:r>
      <w:hyperlink r:id="rId19">
        <w:r>
          <w:rPr>
            <w:color w:val="0000FF"/>
            <w:u w:val="single"/>
          </w:rPr>
          <w:t>https://www.velocitypayment.com/client/delaware/education/index.htm</w:t>
        </w:r>
      </w:hyperlink>
      <w:hyperlink r:id="rId20">
        <w:r>
          <w:rPr>
            <w:color w:val="0000FF"/>
          </w:rPr>
          <w:t xml:space="preserve"> </w:t>
        </w:r>
      </w:hyperlink>
      <w:r>
        <w:t xml:space="preserve">by </w:t>
      </w:r>
      <w:r>
        <w:rPr>
          <w:b/>
        </w:rPr>
        <w:t>Friday, January 27th, 2023</w:t>
      </w:r>
      <w:r>
        <w:t xml:space="preserve">. </w:t>
      </w:r>
      <w:r>
        <w:rPr>
          <w:b/>
          <w:i/>
        </w:rPr>
        <w:t>Payments not received by this date will result in canceled registration.</w:t>
      </w:r>
    </w:p>
    <w:p w:rsidR="00EB7C2D" w:rsidRDefault="00EB7C2D">
      <w:pPr>
        <w:pBdr>
          <w:top w:val="nil"/>
          <w:left w:val="nil"/>
          <w:bottom w:val="nil"/>
          <w:right w:val="nil"/>
          <w:between w:val="nil"/>
        </w:pBdr>
        <w:spacing w:before="1"/>
        <w:rPr>
          <w:b/>
          <w:i/>
          <w:color w:val="000000"/>
        </w:rPr>
      </w:pPr>
    </w:p>
    <w:p w:rsidR="00EB7C2D" w:rsidRDefault="003A02B5">
      <w:pPr>
        <w:ind w:left="213"/>
      </w:pPr>
      <w:bookmarkStart w:id="0" w:name="_heading=h.gjdgxs" w:colFirst="0" w:colLast="0"/>
      <w:bookmarkEnd w:id="0"/>
      <w:r>
        <w:t xml:space="preserve">Other forms to be sent via email by </w:t>
      </w:r>
      <w:r>
        <w:rPr>
          <w:b/>
        </w:rPr>
        <w:t xml:space="preserve">Friday, January 27th, 2023 </w:t>
      </w:r>
      <w:r>
        <w:t xml:space="preserve">include: </w:t>
      </w:r>
      <w:r>
        <w:rPr>
          <w:i/>
        </w:rPr>
        <w:t xml:space="preserve">Advisor Verification and Sign Off (required) and Honorary Life Member Award, </w:t>
      </w:r>
      <w:r>
        <w:t xml:space="preserve">as well as </w:t>
      </w:r>
      <w:r>
        <w:rPr>
          <w:i/>
        </w:rPr>
        <w:t xml:space="preserve">Board of Directors Nomination (optional). </w:t>
      </w:r>
      <w:r>
        <w:t xml:space="preserve">See BPA Cares manual for details (download at </w:t>
      </w:r>
      <w:hyperlink r:id="rId21">
        <w:r>
          <w:rPr>
            <w:color w:val="0000FF"/>
          </w:rPr>
          <w:t>www.bpa.org/awards/bpacares</w:t>
        </w:r>
      </w:hyperlink>
      <w:r>
        <w:t>).</w:t>
      </w:r>
    </w:p>
    <w:p w:rsidR="009C279B" w:rsidRDefault="009C279B">
      <w:pPr>
        <w:ind w:left="213"/>
      </w:pPr>
    </w:p>
    <w:p w:rsidR="009C279B" w:rsidRPr="009C279B" w:rsidRDefault="009C279B">
      <w:pPr>
        <w:ind w:left="213"/>
        <w:rPr>
          <w:b/>
        </w:rPr>
      </w:pPr>
      <w:r>
        <w:rPr>
          <w:b/>
          <w:color w:val="1F477B"/>
        </w:rPr>
        <w:t xml:space="preserve">SLC SOLT Voting </w:t>
      </w:r>
      <w:r>
        <w:t xml:space="preserve">This year we will revert back to normal procedures and have voting done live at SLC.  Please make sure when submitting voting delegates, you are only choosing registered members who will attend SLC. Voting delegate forms will be due </w:t>
      </w:r>
      <w:r>
        <w:rPr>
          <w:b/>
        </w:rPr>
        <w:t>February 17</w:t>
      </w:r>
      <w:r w:rsidRPr="009C279B">
        <w:rPr>
          <w:b/>
          <w:vertAlign w:val="superscript"/>
        </w:rPr>
        <w:t>th</w:t>
      </w:r>
      <w:r>
        <w:rPr>
          <w:b/>
        </w:rPr>
        <w:t>, 2023</w:t>
      </w:r>
      <w:r>
        <w:t xml:space="preserve">, which is after the notification of finalists on </w:t>
      </w:r>
      <w:r>
        <w:rPr>
          <w:b/>
        </w:rPr>
        <w:t>February 11</w:t>
      </w:r>
      <w:r w:rsidRPr="009C279B">
        <w:rPr>
          <w:b/>
          <w:vertAlign w:val="superscript"/>
        </w:rPr>
        <w:t>th</w:t>
      </w:r>
      <w:r>
        <w:rPr>
          <w:b/>
        </w:rPr>
        <w:t xml:space="preserve">, 2023. </w:t>
      </w:r>
    </w:p>
    <w:p w:rsidR="00EB7C2D" w:rsidRDefault="00EB7C2D">
      <w:pPr>
        <w:pBdr>
          <w:top w:val="nil"/>
          <w:left w:val="nil"/>
          <w:bottom w:val="nil"/>
          <w:right w:val="nil"/>
          <w:between w:val="nil"/>
        </w:pBdr>
        <w:spacing w:before="3"/>
        <w:rPr>
          <w:color w:val="000000"/>
          <w:sz w:val="25"/>
          <w:szCs w:val="25"/>
        </w:rPr>
      </w:pPr>
      <w:bookmarkStart w:id="1" w:name="_GoBack"/>
      <w:bookmarkEnd w:id="1"/>
    </w:p>
    <w:p w:rsidR="00EB7C2D" w:rsidRDefault="003A02B5">
      <w:pPr>
        <w:ind w:left="213" w:right="106"/>
        <w:jc w:val="both"/>
      </w:pPr>
      <w:r>
        <w:rPr>
          <w:b/>
          <w:color w:val="1F477B"/>
        </w:rPr>
        <w:t xml:space="preserve">Permission, Code </w:t>
      </w:r>
      <w:proofErr w:type="gramStart"/>
      <w:r>
        <w:rPr>
          <w:b/>
          <w:color w:val="1F477B"/>
        </w:rPr>
        <w:t>Of</w:t>
      </w:r>
      <w:proofErr w:type="gramEnd"/>
      <w:r>
        <w:rPr>
          <w:b/>
          <w:color w:val="1F477B"/>
        </w:rPr>
        <w:t xml:space="preserve"> Conduct and Advisor/Student Ratios </w:t>
      </w:r>
      <w:r>
        <w:t>In addition to required permission slips (</w:t>
      </w:r>
      <w:r>
        <w:rPr>
          <w:i/>
        </w:rPr>
        <w:t>attachment C</w:t>
      </w:r>
      <w:r>
        <w:t xml:space="preserve">), the </w:t>
      </w:r>
      <w:r>
        <w:rPr>
          <w:i/>
        </w:rPr>
        <w:t xml:space="preserve">Conduct Practices and Procedures </w:t>
      </w:r>
      <w:r>
        <w:t xml:space="preserve">guidelines documents must be distributed to parents/guardians (adherence to these procedures is referenced on the permission slip). </w:t>
      </w:r>
      <w:r>
        <w:rPr>
          <w:b/>
        </w:rPr>
        <w:t xml:space="preserve">Please note that the </w:t>
      </w:r>
      <w:r>
        <w:rPr>
          <w:b/>
          <w:i/>
        </w:rPr>
        <w:t xml:space="preserve">Advisor Certification and Sign-Off </w:t>
      </w:r>
      <w:r>
        <w:rPr>
          <w:b/>
        </w:rPr>
        <w:t xml:space="preserve">sheet is to be emailed to Eric McGuire </w:t>
      </w:r>
      <w:r>
        <w:rPr>
          <w:b/>
          <w:i/>
        </w:rPr>
        <w:t xml:space="preserve">in LIEU of forms C-1, C-2 </w:t>
      </w:r>
      <w:r>
        <w:rPr>
          <w:b/>
        </w:rPr>
        <w:t>and J-1</w:t>
      </w:r>
      <w:r>
        <w:t>.</w:t>
      </w:r>
    </w:p>
    <w:p w:rsidR="00EB7C2D" w:rsidRDefault="00EB7C2D">
      <w:pPr>
        <w:pBdr>
          <w:top w:val="nil"/>
          <w:left w:val="nil"/>
          <w:bottom w:val="nil"/>
          <w:right w:val="nil"/>
          <w:between w:val="nil"/>
        </w:pBdr>
        <w:rPr>
          <w:color w:val="000000"/>
        </w:rPr>
      </w:pPr>
    </w:p>
    <w:p w:rsidR="00EB7C2D" w:rsidRDefault="00EB7C2D">
      <w:pPr>
        <w:pBdr>
          <w:top w:val="nil"/>
          <w:left w:val="nil"/>
          <w:bottom w:val="nil"/>
          <w:right w:val="nil"/>
          <w:between w:val="nil"/>
        </w:pBdr>
        <w:spacing w:before="2"/>
        <w:rPr>
          <w:color w:val="000000"/>
        </w:rPr>
      </w:pPr>
    </w:p>
    <w:p w:rsidR="00EB7C2D" w:rsidRDefault="003A02B5">
      <w:pPr>
        <w:pBdr>
          <w:top w:val="nil"/>
          <w:left w:val="nil"/>
          <w:bottom w:val="nil"/>
          <w:right w:val="nil"/>
          <w:between w:val="nil"/>
        </w:pBdr>
        <w:ind w:left="213" w:right="356"/>
        <w:jc w:val="both"/>
        <w:rPr>
          <w:color w:val="000000"/>
        </w:rPr>
      </w:pPr>
      <w:r>
        <w:rPr>
          <w:color w:val="000000"/>
        </w:rPr>
        <w:t xml:space="preserve">We anticipate that this year’s State Leadership Conference enrollment will include close to 700 students, advisors, and judges. Thank you, in advance, for your continued commitment to our business students. I look forward to working with you as we strive to make this year’s State Leadership Conference a great success for ALL students! Please feel free to contact me at </w:t>
      </w:r>
      <w:hyperlink r:id="rId22">
        <w:r>
          <w:rPr>
            <w:color w:val="0000FF"/>
            <w:u w:val="single"/>
          </w:rPr>
          <w:t>emcguire@delawarebpa.org</w:t>
        </w:r>
      </w:hyperlink>
      <w:hyperlink r:id="rId23">
        <w:r>
          <w:rPr>
            <w:color w:val="0000FF"/>
          </w:rPr>
          <w:t xml:space="preserve"> </w:t>
        </w:r>
      </w:hyperlink>
      <w:r>
        <w:rPr>
          <w:color w:val="000000"/>
        </w:rPr>
        <w:t>should you have any questions.</w:t>
      </w:r>
    </w:p>
    <w:p w:rsidR="00EB7C2D" w:rsidRDefault="00EB7C2D">
      <w:pPr>
        <w:pBdr>
          <w:top w:val="nil"/>
          <w:left w:val="nil"/>
          <w:bottom w:val="nil"/>
          <w:right w:val="nil"/>
          <w:between w:val="nil"/>
        </w:pBdr>
        <w:rPr>
          <w:color w:val="000000"/>
          <w:sz w:val="20"/>
          <w:szCs w:val="20"/>
        </w:rPr>
      </w:pPr>
    </w:p>
    <w:p w:rsidR="00EB7C2D" w:rsidRDefault="00EB7C2D">
      <w:pPr>
        <w:pBdr>
          <w:top w:val="nil"/>
          <w:left w:val="nil"/>
          <w:bottom w:val="nil"/>
          <w:right w:val="nil"/>
          <w:between w:val="nil"/>
        </w:pBdr>
        <w:rPr>
          <w:color w:val="000000"/>
          <w:sz w:val="20"/>
          <w:szCs w:val="20"/>
        </w:rPr>
      </w:pPr>
    </w:p>
    <w:p w:rsidR="00EB7C2D" w:rsidRDefault="00EB7C2D">
      <w:pPr>
        <w:pBdr>
          <w:top w:val="nil"/>
          <w:left w:val="nil"/>
          <w:bottom w:val="nil"/>
          <w:right w:val="nil"/>
          <w:between w:val="nil"/>
        </w:pBdr>
        <w:rPr>
          <w:color w:val="000000"/>
          <w:sz w:val="20"/>
          <w:szCs w:val="20"/>
        </w:rPr>
      </w:pPr>
    </w:p>
    <w:p w:rsidR="00EB7C2D" w:rsidRDefault="00EB7C2D">
      <w:pPr>
        <w:pBdr>
          <w:top w:val="nil"/>
          <w:left w:val="nil"/>
          <w:bottom w:val="nil"/>
          <w:right w:val="nil"/>
          <w:between w:val="nil"/>
        </w:pBdr>
        <w:rPr>
          <w:color w:val="000000"/>
          <w:sz w:val="20"/>
          <w:szCs w:val="20"/>
        </w:rPr>
      </w:pPr>
    </w:p>
    <w:p w:rsidR="00EB7C2D" w:rsidRDefault="00EB7C2D">
      <w:pPr>
        <w:pBdr>
          <w:top w:val="nil"/>
          <w:left w:val="nil"/>
          <w:bottom w:val="nil"/>
          <w:right w:val="nil"/>
          <w:between w:val="nil"/>
        </w:pBdr>
        <w:rPr>
          <w:color w:val="000000"/>
          <w:sz w:val="20"/>
          <w:szCs w:val="20"/>
        </w:rPr>
      </w:pPr>
    </w:p>
    <w:p w:rsidR="00EB7C2D" w:rsidRDefault="00EB7C2D">
      <w:pPr>
        <w:pBdr>
          <w:top w:val="nil"/>
          <w:left w:val="nil"/>
          <w:bottom w:val="nil"/>
          <w:right w:val="nil"/>
          <w:between w:val="nil"/>
        </w:pBdr>
        <w:rPr>
          <w:color w:val="000000"/>
          <w:sz w:val="20"/>
          <w:szCs w:val="20"/>
        </w:rPr>
      </w:pPr>
    </w:p>
    <w:p w:rsidR="00EB7C2D" w:rsidRDefault="00EB7C2D">
      <w:pPr>
        <w:pBdr>
          <w:top w:val="nil"/>
          <w:left w:val="nil"/>
          <w:bottom w:val="nil"/>
          <w:right w:val="nil"/>
          <w:between w:val="nil"/>
        </w:pBdr>
        <w:rPr>
          <w:color w:val="000000"/>
          <w:sz w:val="20"/>
          <w:szCs w:val="20"/>
        </w:rPr>
      </w:pPr>
    </w:p>
    <w:p w:rsidR="00EB7C2D" w:rsidRDefault="00EB7C2D">
      <w:pPr>
        <w:pBdr>
          <w:top w:val="nil"/>
          <w:left w:val="nil"/>
          <w:bottom w:val="nil"/>
          <w:right w:val="nil"/>
          <w:between w:val="nil"/>
        </w:pBdr>
        <w:rPr>
          <w:color w:val="000000"/>
          <w:sz w:val="20"/>
          <w:szCs w:val="20"/>
        </w:rPr>
      </w:pPr>
    </w:p>
    <w:p w:rsidR="00EB7C2D" w:rsidRDefault="00EB7C2D">
      <w:pPr>
        <w:pBdr>
          <w:top w:val="nil"/>
          <w:left w:val="nil"/>
          <w:bottom w:val="nil"/>
          <w:right w:val="nil"/>
          <w:between w:val="nil"/>
        </w:pBdr>
        <w:rPr>
          <w:color w:val="000000"/>
          <w:sz w:val="20"/>
          <w:szCs w:val="20"/>
        </w:rPr>
      </w:pPr>
    </w:p>
    <w:p w:rsidR="00EB7C2D" w:rsidRDefault="00EB7C2D">
      <w:pPr>
        <w:pBdr>
          <w:top w:val="nil"/>
          <w:left w:val="nil"/>
          <w:bottom w:val="nil"/>
          <w:right w:val="nil"/>
          <w:between w:val="nil"/>
        </w:pBdr>
        <w:rPr>
          <w:color w:val="000000"/>
          <w:sz w:val="20"/>
          <w:szCs w:val="20"/>
        </w:rPr>
      </w:pPr>
    </w:p>
    <w:p w:rsidR="00EB7C2D" w:rsidRDefault="00EB7C2D">
      <w:pPr>
        <w:pBdr>
          <w:top w:val="nil"/>
          <w:left w:val="nil"/>
          <w:bottom w:val="nil"/>
          <w:right w:val="nil"/>
          <w:between w:val="nil"/>
        </w:pBdr>
        <w:rPr>
          <w:color w:val="000000"/>
          <w:sz w:val="20"/>
          <w:szCs w:val="20"/>
        </w:rPr>
      </w:pPr>
    </w:p>
    <w:p w:rsidR="00EB7C2D" w:rsidRDefault="00EB7C2D">
      <w:pPr>
        <w:pBdr>
          <w:top w:val="nil"/>
          <w:left w:val="nil"/>
          <w:bottom w:val="nil"/>
          <w:right w:val="nil"/>
          <w:between w:val="nil"/>
        </w:pBdr>
        <w:rPr>
          <w:color w:val="000000"/>
          <w:sz w:val="20"/>
          <w:szCs w:val="20"/>
        </w:rPr>
      </w:pPr>
    </w:p>
    <w:p w:rsidR="00EB7C2D" w:rsidRDefault="00EB7C2D">
      <w:pPr>
        <w:pBdr>
          <w:top w:val="nil"/>
          <w:left w:val="nil"/>
          <w:bottom w:val="nil"/>
          <w:right w:val="nil"/>
          <w:between w:val="nil"/>
        </w:pBdr>
        <w:rPr>
          <w:color w:val="000000"/>
          <w:sz w:val="20"/>
          <w:szCs w:val="20"/>
        </w:rPr>
      </w:pPr>
    </w:p>
    <w:p w:rsidR="00EB7C2D" w:rsidRDefault="00EB7C2D">
      <w:pPr>
        <w:pBdr>
          <w:top w:val="nil"/>
          <w:left w:val="nil"/>
          <w:bottom w:val="nil"/>
          <w:right w:val="nil"/>
          <w:between w:val="nil"/>
        </w:pBdr>
        <w:rPr>
          <w:color w:val="000000"/>
          <w:sz w:val="20"/>
          <w:szCs w:val="20"/>
        </w:rPr>
      </w:pPr>
    </w:p>
    <w:p w:rsidR="00EB7C2D" w:rsidRDefault="00EB7C2D">
      <w:pPr>
        <w:pBdr>
          <w:top w:val="nil"/>
          <w:left w:val="nil"/>
          <w:bottom w:val="nil"/>
          <w:right w:val="nil"/>
          <w:between w:val="nil"/>
        </w:pBdr>
        <w:rPr>
          <w:color w:val="000000"/>
          <w:sz w:val="20"/>
          <w:szCs w:val="20"/>
        </w:rPr>
      </w:pPr>
    </w:p>
    <w:p w:rsidR="00EB7C2D" w:rsidRDefault="003A02B5">
      <w:pPr>
        <w:spacing w:before="63"/>
        <w:ind w:left="163" w:right="162" w:firstLine="1"/>
        <w:jc w:val="center"/>
        <w:rPr>
          <w:sz w:val="18"/>
          <w:szCs w:val="18"/>
        </w:rPr>
      </w:pPr>
      <w:r>
        <w:rPr>
          <w:sz w:val="18"/>
          <w:szCs w:val="18"/>
        </w:rPr>
        <w:lastRenderedPageBreak/>
        <w:t>The Delaware Association of Business Professionals of America is a resource and support organization that does not select, control or supervise local chapter or individual member activities except as expressly provided for in Delaware Association of Business Professionals of America’s constitution, bylaws, or policies.</w:t>
      </w:r>
    </w:p>
    <w:sectPr w:rsidR="00EB7C2D">
      <w:pgSz w:w="12240" w:h="15840"/>
      <w:pgMar w:top="940" w:right="9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06521"/>
    <w:multiLevelType w:val="multilevel"/>
    <w:tmpl w:val="D51046C8"/>
    <w:lvl w:ilvl="0">
      <w:start w:val="1"/>
      <w:numFmt w:val="decimal"/>
      <w:lvlText w:val="%1)"/>
      <w:lvlJc w:val="left"/>
      <w:pPr>
        <w:ind w:left="701" w:hanging="361"/>
      </w:pPr>
      <w:rPr>
        <w:rFonts w:ascii="Times New Roman" w:eastAsia="Times New Roman" w:hAnsi="Times New Roman" w:cs="Times New Roman"/>
        <w:b/>
        <w:i w:val="0"/>
        <w:sz w:val="22"/>
        <w:szCs w:val="22"/>
      </w:rPr>
    </w:lvl>
    <w:lvl w:ilvl="1">
      <w:start w:val="1"/>
      <w:numFmt w:val="bullet"/>
      <w:lvlText w:val="•"/>
      <w:lvlJc w:val="left"/>
      <w:pPr>
        <w:ind w:left="1684" w:hanging="361"/>
      </w:pPr>
    </w:lvl>
    <w:lvl w:ilvl="2">
      <w:start w:val="1"/>
      <w:numFmt w:val="bullet"/>
      <w:lvlText w:val="•"/>
      <w:lvlJc w:val="left"/>
      <w:pPr>
        <w:ind w:left="2668" w:hanging="361"/>
      </w:pPr>
    </w:lvl>
    <w:lvl w:ilvl="3">
      <w:start w:val="1"/>
      <w:numFmt w:val="bullet"/>
      <w:lvlText w:val="•"/>
      <w:lvlJc w:val="left"/>
      <w:pPr>
        <w:ind w:left="3652" w:hanging="361"/>
      </w:pPr>
    </w:lvl>
    <w:lvl w:ilvl="4">
      <w:start w:val="1"/>
      <w:numFmt w:val="bullet"/>
      <w:lvlText w:val="•"/>
      <w:lvlJc w:val="left"/>
      <w:pPr>
        <w:ind w:left="4636" w:hanging="361"/>
      </w:pPr>
    </w:lvl>
    <w:lvl w:ilvl="5">
      <w:start w:val="1"/>
      <w:numFmt w:val="bullet"/>
      <w:lvlText w:val="•"/>
      <w:lvlJc w:val="left"/>
      <w:pPr>
        <w:ind w:left="5620" w:hanging="361"/>
      </w:pPr>
    </w:lvl>
    <w:lvl w:ilvl="6">
      <w:start w:val="1"/>
      <w:numFmt w:val="bullet"/>
      <w:lvlText w:val="•"/>
      <w:lvlJc w:val="left"/>
      <w:pPr>
        <w:ind w:left="6604" w:hanging="361"/>
      </w:pPr>
    </w:lvl>
    <w:lvl w:ilvl="7">
      <w:start w:val="1"/>
      <w:numFmt w:val="bullet"/>
      <w:lvlText w:val="•"/>
      <w:lvlJc w:val="left"/>
      <w:pPr>
        <w:ind w:left="7588" w:hanging="361"/>
      </w:pPr>
    </w:lvl>
    <w:lvl w:ilvl="8">
      <w:start w:val="1"/>
      <w:numFmt w:val="bullet"/>
      <w:lvlText w:val="•"/>
      <w:lvlJc w:val="left"/>
      <w:pPr>
        <w:ind w:left="8572" w:hanging="361"/>
      </w:pPr>
    </w:lvl>
  </w:abstractNum>
  <w:abstractNum w:abstractNumId="1" w15:restartNumberingAfterBreak="0">
    <w:nsid w:val="61B22C00"/>
    <w:multiLevelType w:val="multilevel"/>
    <w:tmpl w:val="5DEED5D2"/>
    <w:lvl w:ilvl="0">
      <w:start w:val="7"/>
      <w:numFmt w:val="decimal"/>
      <w:lvlText w:val="%1)"/>
      <w:lvlJc w:val="left"/>
      <w:pPr>
        <w:ind w:left="701" w:hanging="361"/>
      </w:pPr>
    </w:lvl>
    <w:lvl w:ilvl="1">
      <w:start w:val="1"/>
      <w:numFmt w:val="bullet"/>
      <w:lvlText w:val="•"/>
      <w:lvlJc w:val="left"/>
      <w:pPr>
        <w:ind w:left="860" w:hanging="361"/>
      </w:pPr>
    </w:lvl>
    <w:lvl w:ilvl="2">
      <w:start w:val="1"/>
      <w:numFmt w:val="bullet"/>
      <w:lvlText w:val="•"/>
      <w:lvlJc w:val="left"/>
      <w:pPr>
        <w:ind w:left="1935" w:hanging="361"/>
      </w:pPr>
    </w:lvl>
    <w:lvl w:ilvl="3">
      <w:start w:val="1"/>
      <w:numFmt w:val="bullet"/>
      <w:lvlText w:val="•"/>
      <w:lvlJc w:val="left"/>
      <w:pPr>
        <w:ind w:left="3011" w:hanging="361"/>
      </w:pPr>
    </w:lvl>
    <w:lvl w:ilvl="4">
      <w:start w:val="1"/>
      <w:numFmt w:val="bullet"/>
      <w:lvlText w:val="•"/>
      <w:lvlJc w:val="left"/>
      <w:pPr>
        <w:ind w:left="4086" w:hanging="361"/>
      </w:pPr>
    </w:lvl>
    <w:lvl w:ilvl="5">
      <w:start w:val="1"/>
      <w:numFmt w:val="bullet"/>
      <w:lvlText w:val="•"/>
      <w:lvlJc w:val="left"/>
      <w:pPr>
        <w:ind w:left="5162" w:hanging="361"/>
      </w:pPr>
    </w:lvl>
    <w:lvl w:ilvl="6">
      <w:start w:val="1"/>
      <w:numFmt w:val="bullet"/>
      <w:lvlText w:val="•"/>
      <w:lvlJc w:val="left"/>
      <w:pPr>
        <w:ind w:left="6237" w:hanging="361"/>
      </w:pPr>
    </w:lvl>
    <w:lvl w:ilvl="7">
      <w:start w:val="1"/>
      <w:numFmt w:val="bullet"/>
      <w:lvlText w:val="•"/>
      <w:lvlJc w:val="left"/>
      <w:pPr>
        <w:ind w:left="7313" w:hanging="361"/>
      </w:pPr>
    </w:lvl>
    <w:lvl w:ilvl="8">
      <w:start w:val="1"/>
      <w:numFmt w:val="bullet"/>
      <w:lvlText w:val="•"/>
      <w:lvlJc w:val="left"/>
      <w:pPr>
        <w:ind w:left="8388" w:hanging="36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2D"/>
    <w:rsid w:val="003A02B5"/>
    <w:rsid w:val="005D40CD"/>
    <w:rsid w:val="0075405F"/>
    <w:rsid w:val="009C279B"/>
    <w:rsid w:val="00EB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32F1"/>
  <w15:docId w15:val="{1E5D01A0-74AD-4036-953D-C7E4FF56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213" w:hanging="448"/>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line="305" w:lineRule="exact"/>
      <w:ind w:left="254"/>
    </w:pPr>
    <w:rPr>
      <w:b/>
      <w:bCs/>
      <w:sz w:val="28"/>
      <w:szCs w:val="28"/>
    </w:rPr>
  </w:style>
  <w:style w:type="paragraph" w:styleId="BodyText">
    <w:name w:val="Body Text"/>
    <w:basedOn w:val="Normal"/>
    <w:uiPriority w:val="1"/>
    <w:qFormat/>
  </w:style>
  <w:style w:type="paragraph" w:styleId="ListParagraph">
    <w:name w:val="List Paragraph"/>
    <w:basedOn w:val="Normal"/>
    <w:uiPriority w:val="1"/>
    <w:qFormat/>
    <w:pPr>
      <w:spacing w:before="15"/>
      <w:ind w:left="701"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0C29"/>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elawarebpa.org/" TargetMode="External"/><Relationship Id="rId18" Type="http://schemas.openxmlformats.org/officeDocument/2006/relationships/hyperlink" Target="http://www.bpa.org/" TargetMode="External"/><Relationship Id="rId3" Type="http://schemas.openxmlformats.org/officeDocument/2006/relationships/styles" Target="styles.xml"/><Relationship Id="rId21" Type="http://schemas.openxmlformats.org/officeDocument/2006/relationships/hyperlink" Target="http://www.bpa.org/awards/bpacares" TargetMode="External"/><Relationship Id="rId12" Type="http://schemas.openxmlformats.org/officeDocument/2006/relationships/hyperlink" Target="https://www.registermychapter.com/bpa/de" TargetMode="External"/><Relationship Id="rId17" Type="http://schemas.openxmlformats.org/officeDocument/2006/relationships/hyperlink" Target="http://www.delawareslc.b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lawareslc.bpa.org/" TargetMode="External"/><Relationship Id="rId20" Type="http://schemas.openxmlformats.org/officeDocument/2006/relationships/hyperlink" Target="https://www.velocitypayment.com/client/delaware/education/index.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egistermychapter.com/bpa/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o.gl/forms/MaiCQPzk7oFIZw4m1" TargetMode="External"/><Relationship Id="rId23" Type="http://schemas.openxmlformats.org/officeDocument/2006/relationships/hyperlink" Target="mailto:emcguire@delawarebpa.org" TargetMode="External"/><Relationship Id="rId10" Type="http://schemas.openxmlformats.org/officeDocument/2006/relationships/hyperlink" Target="https://www.registermychapter.com/bpa/de-ml" TargetMode="External"/><Relationship Id="rId19" Type="http://schemas.openxmlformats.org/officeDocument/2006/relationships/hyperlink" Target="https://www.velocitypayment.com/client/delaware/education/index.htm" TargetMode="External"/><Relationship Id="rId4" Type="http://schemas.openxmlformats.org/officeDocument/2006/relationships/settings" Target="settings.xml"/><Relationship Id="rId9" Type="http://schemas.openxmlformats.org/officeDocument/2006/relationships/hyperlink" Target="https://www.registermychapter.com/bpa/de-ml" TargetMode="External"/><Relationship Id="rId14" Type="http://schemas.openxmlformats.org/officeDocument/2006/relationships/hyperlink" Target="https://goo.gl/forms/MaiCQPzk7oFIZw4m1" TargetMode="External"/><Relationship Id="rId22" Type="http://schemas.openxmlformats.org/officeDocument/2006/relationships/hyperlink" Target="mailto:emcguire@delawareb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TeWOlotosDHt6/xt2c/ZE+xkQ==">AMUW2mU0Vdo4tuOwTvAk032z2Zu/7wOHcbsXaHOtv1WH90XZeZkDJETe3R27RWophP/TqKxDbfwnawz2BTa3W5GV1/ReOknRIAXlfkb+MLfXuPmu9rFl1tgrHPRPT869x2Rwc5h1L91+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Stoner</dc:creator>
  <cp:lastModifiedBy>McGuire Eric</cp:lastModifiedBy>
  <cp:revision>4</cp:revision>
  <dcterms:created xsi:type="dcterms:W3CDTF">2022-12-02T15:40:00Z</dcterms:created>
  <dcterms:modified xsi:type="dcterms:W3CDTF">2022-12-02T15:49:00Z</dcterms:modified>
</cp:coreProperties>
</file>